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B7" w:rsidRPr="0036136C" w:rsidRDefault="009642E7" w:rsidP="004F49BD">
      <w:pPr>
        <w:spacing w:before="360"/>
        <w:jc w:val="center"/>
        <w:rPr>
          <w:b/>
          <w:smallCaps/>
          <w:szCs w:val="24"/>
        </w:rPr>
      </w:pPr>
      <w:r w:rsidRPr="0036136C">
        <w:rPr>
          <w:b/>
          <w:smallCaps/>
          <w:szCs w:val="24"/>
        </w:rPr>
        <w:t xml:space="preserve">SERVICE CONTRACT </w:t>
      </w:r>
      <w:r w:rsidR="008352F7">
        <w:rPr>
          <w:b/>
          <w:smallCaps/>
          <w:szCs w:val="24"/>
        </w:rPr>
        <w:t xml:space="preserve">FOR </w:t>
      </w:r>
      <w:r w:rsidR="00BD4C17" w:rsidRPr="00BD4C17">
        <w:rPr>
          <w:b/>
          <w:smallCaps/>
          <w:szCs w:val="24"/>
          <w:highlight w:val="yellow"/>
        </w:rPr>
        <w:t>&lt;name of IRIS National Coordinator&gt;</w:t>
      </w:r>
      <w:r w:rsidR="008352F7">
        <w:rPr>
          <w:b/>
          <w:smallCaps/>
          <w:szCs w:val="24"/>
        </w:rPr>
        <w:t xml:space="preserve"> EXTERNAL ACTIONS</w:t>
      </w:r>
    </w:p>
    <w:p w:rsidR="00E75AAC" w:rsidRPr="00CE1990" w:rsidRDefault="00BD4C17">
      <w:pPr>
        <w:jc w:val="center"/>
        <w:rPr>
          <w:b/>
          <w:smallCaps/>
          <w:sz w:val="28"/>
          <w:szCs w:val="28"/>
        </w:rPr>
      </w:pPr>
      <w:r w:rsidRPr="00BD4C17">
        <w:rPr>
          <w:b/>
          <w:smallCaps/>
          <w:sz w:val="28"/>
          <w:szCs w:val="28"/>
          <w:highlight w:val="yellow"/>
        </w:rPr>
        <w:t xml:space="preserve">&lt;Public procurement </w:t>
      </w:r>
      <w:r w:rsidR="00E75AAC" w:rsidRPr="00BD4C17">
        <w:rPr>
          <w:b/>
          <w:smallCaps/>
          <w:sz w:val="28"/>
          <w:szCs w:val="28"/>
          <w:highlight w:val="yellow"/>
        </w:rPr>
        <w:t>N</w:t>
      </w:r>
      <w:r w:rsidR="00E75AAC" w:rsidRPr="00BD4C17">
        <w:rPr>
          <w:b/>
          <w:smallCaps/>
          <w:sz w:val="28"/>
          <w:szCs w:val="28"/>
          <w:highlight w:val="yellow"/>
          <w:vertAlign w:val="superscript"/>
        </w:rPr>
        <w:t>o</w:t>
      </w:r>
      <w:r w:rsidRPr="00BD4C17">
        <w:rPr>
          <w:b/>
          <w:smallCaps/>
          <w:sz w:val="28"/>
          <w:szCs w:val="28"/>
          <w:highlight w:val="yellow"/>
          <w:vertAlign w:val="superscript"/>
        </w:rPr>
        <w:t>&gt;</w:t>
      </w:r>
      <w:r w:rsidR="00E75AAC" w:rsidRPr="00CE1990">
        <w:rPr>
          <w:b/>
          <w:smallCaps/>
          <w:sz w:val="28"/>
          <w:szCs w:val="28"/>
        </w:rPr>
        <w:t xml:space="preserve"> </w:t>
      </w:r>
    </w:p>
    <w:p w:rsidR="00556095" w:rsidRPr="0036136C" w:rsidRDefault="00556095">
      <w:pPr>
        <w:jc w:val="center"/>
        <w:rPr>
          <w:b/>
          <w:sz w:val="28"/>
          <w:szCs w:val="28"/>
        </w:rPr>
      </w:pPr>
      <w:r w:rsidRPr="0036136C">
        <w:rPr>
          <w:b/>
          <w:smallCaps/>
          <w:sz w:val="28"/>
          <w:szCs w:val="28"/>
        </w:rPr>
        <w:t xml:space="preserve">financed </w:t>
      </w:r>
      <w:r w:rsidRPr="00CE1990">
        <w:rPr>
          <w:b/>
          <w:smallCaps/>
          <w:sz w:val="28"/>
          <w:szCs w:val="28"/>
        </w:rPr>
        <w:t xml:space="preserve">from </w:t>
      </w:r>
      <w:r w:rsidR="00E75AAC" w:rsidRPr="00CE1990">
        <w:rPr>
          <w:b/>
          <w:smallCaps/>
          <w:sz w:val="28"/>
          <w:szCs w:val="28"/>
        </w:rPr>
        <w:t xml:space="preserve">the </w:t>
      </w:r>
      <w:r w:rsidR="00BD4C17" w:rsidRPr="00BD4C17">
        <w:rPr>
          <w:b/>
          <w:smallCaps/>
          <w:szCs w:val="24"/>
          <w:highlight w:val="yellow"/>
        </w:rPr>
        <w:t>&lt;name of IRIS National Coordinator&gt;</w:t>
      </w:r>
      <w:r w:rsidR="00BD4C17">
        <w:rPr>
          <w:b/>
          <w:smallCaps/>
          <w:szCs w:val="24"/>
        </w:rPr>
        <w:t xml:space="preserve"> </w:t>
      </w:r>
      <w:r w:rsidRPr="00CE1990">
        <w:rPr>
          <w:b/>
          <w:smallCaps/>
          <w:sz w:val="28"/>
          <w:szCs w:val="28"/>
        </w:rPr>
        <w:t>Budget</w:t>
      </w:r>
    </w:p>
    <w:p w:rsidR="00BD4C17" w:rsidRPr="0036136C" w:rsidRDefault="00BD4C17" w:rsidP="00BD4C17">
      <w:pPr>
        <w:spacing w:after="0"/>
        <w:rPr>
          <w:sz w:val="22"/>
          <w:szCs w:val="22"/>
        </w:rPr>
      </w:pPr>
      <w:r w:rsidRPr="0036136C">
        <w:rPr>
          <w:sz w:val="22"/>
          <w:szCs w:val="22"/>
        </w:rPr>
        <w:t>&lt;</w:t>
      </w:r>
      <w:r w:rsidRPr="00104095">
        <w:rPr>
          <w:sz w:val="22"/>
          <w:szCs w:val="22"/>
          <w:highlight w:val="yellow"/>
        </w:rPr>
        <w:t>Full official</w:t>
      </w:r>
      <w:r w:rsidRPr="00104095">
        <w:rPr>
          <w:color w:val="00FF00"/>
          <w:sz w:val="22"/>
          <w:szCs w:val="22"/>
          <w:highlight w:val="yellow"/>
        </w:rPr>
        <w:t xml:space="preserve"> </w:t>
      </w:r>
      <w:r w:rsidRPr="00104095">
        <w:rPr>
          <w:sz w:val="22"/>
          <w:szCs w:val="22"/>
          <w:highlight w:val="yellow"/>
        </w:rPr>
        <w:t>name of the Contract</w:t>
      </w:r>
      <w:r>
        <w:rPr>
          <w:sz w:val="22"/>
          <w:szCs w:val="22"/>
          <w:highlight w:val="yellow"/>
        </w:rPr>
        <w:t>ing Authority</w:t>
      </w:r>
      <w:r w:rsidRPr="0036136C">
        <w:rPr>
          <w:sz w:val="22"/>
          <w:szCs w:val="22"/>
        </w:rPr>
        <w:t xml:space="preserve">&gt; </w:t>
      </w:r>
    </w:p>
    <w:p w:rsidR="00BD4C17" w:rsidRPr="0036136C" w:rsidRDefault="00BD4C17" w:rsidP="00BD4C17">
      <w:pPr>
        <w:spacing w:after="0"/>
        <w:rPr>
          <w:sz w:val="22"/>
          <w:szCs w:val="22"/>
        </w:rPr>
      </w:pPr>
      <w:r>
        <w:rPr>
          <w:sz w:val="22"/>
          <w:szCs w:val="22"/>
        </w:rPr>
        <w:t>[</w:t>
      </w:r>
      <w:r w:rsidRPr="0036136C">
        <w:rPr>
          <w:sz w:val="22"/>
          <w:szCs w:val="22"/>
        </w:rPr>
        <w:t>&lt;</w:t>
      </w:r>
      <w:r w:rsidRPr="00104095">
        <w:rPr>
          <w:sz w:val="22"/>
          <w:szCs w:val="22"/>
          <w:highlight w:val="yellow"/>
        </w:rPr>
        <w:t>Legal status/title</w:t>
      </w:r>
      <w:r w:rsidRPr="0036136C">
        <w:rPr>
          <w:sz w:val="22"/>
          <w:szCs w:val="22"/>
        </w:rPr>
        <w:t>&gt;</w:t>
      </w:r>
      <w:r>
        <w:rPr>
          <w:sz w:val="22"/>
          <w:szCs w:val="22"/>
        </w:rPr>
        <w:t>]</w:t>
      </w:r>
      <w:r w:rsidRPr="0036136C">
        <w:rPr>
          <w:rStyle w:val="FootnoteReference"/>
          <w:rFonts w:ascii="Times New Roman" w:hAnsi="Times New Roman"/>
        </w:rPr>
        <w:footnoteReference w:id="1"/>
      </w:r>
    </w:p>
    <w:p w:rsidR="00BD4C17" w:rsidRPr="0036136C" w:rsidRDefault="00BD4C17" w:rsidP="00BD4C17">
      <w:pPr>
        <w:spacing w:after="0"/>
        <w:rPr>
          <w:sz w:val="22"/>
          <w:szCs w:val="22"/>
        </w:rPr>
      </w:pPr>
      <w:r>
        <w:rPr>
          <w:sz w:val="22"/>
          <w:szCs w:val="22"/>
        </w:rPr>
        <w:t>[</w:t>
      </w:r>
      <w:r w:rsidRPr="0036136C">
        <w:rPr>
          <w:sz w:val="22"/>
          <w:szCs w:val="22"/>
        </w:rPr>
        <w:t>&lt;</w:t>
      </w:r>
      <w:r w:rsidRPr="00104095">
        <w:rPr>
          <w:sz w:val="22"/>
          <w:szCs w:val="22"/>
          <w:highlight w:val="yellow"/>
        </w:rPr>
        <w:t>Official registration number</w:t>
      </w:r>
      <w:r w:rsidRPr="0036136C">
        <w:rPr>
          <w:sz w:val="22"/>
          <w:szCs w:val="22"/>
        </w:rPr>
        <w:t>&gt;</w:t>
      </w:r>
      <w:r>
        <w:rPr>
          <w:sz w:val="22"/>
          <w:szCs w:val="22"/>
        </w:rPr>
        <w:t>]</w:t>
      </w:r>
      <w:r w:rsidRPr="0036136C">
        <w:rPr>
          <w:rStyle w:val="FootnoteReference"/>
          <w:rFonts w:ascii="Times New Roman" w:hAnsi="Times New Roman"/>
        </w:rPr>
        <w:footnoteReference w:id="2"/>
      </w:r>
    </w:p>
    <w:p w:rsidR="00BD4C17" w:rsidRPr="0036136C" w:rsidRDefault="00BD4C17" w:rsidP="00BD4C17">
      <w:pPr>
        <w:spacing w:after="0"/>
        <w:rPr>
          <w:sz w:val="22"/>
          <w:szCs w:val="22"/>
        </w:rPr>
      </w:pPr>
      <w:r w:rsidRPr="0036136C">
        <w:rPr>
          <w:sz w:val="22"/>
          <w:szCs w:val="22"/>
        </w:rPr>
        <w:t>&lt;</w:t>
      </w:r>
      <w:r w:rsidRPr="00104095">
        <w:rPr>
          <w:sz w:val="22"/>
          <w:szCs w:val="22"/>
          <w:highlight w:val="yellow"/>
        </w:rPr>
        <w:t>Full official address</w:t>
      </w:r>
      <w:r w:rsidRPr="0036136C">
        <w:rPr>
          <w:sz w:val="22"/>
          <w:szCs w:val="22"/>
        </w:rPr>
        <w:t>&gt;</w:t>
      </w:r>
    </w:p>
    <w:p w:rsidR="00BD4C17" w:rsidRDefault="00BD4C17" w:rsidP="00BD4C17">
      <w:pPr>
        <w:spacing w:after="0"/>
        <w:rPr>
          <w:sz w:val="22"/>
          <w:szCs w:val="22"/>
        </w:rPr>
      </w:pPr>
      <w:r>
        <w:rPr>
          <w:sz w:val="22"/>
          <w:szCs w:val="22"/>
        </w:rPr>
        <w:t>[</w:t>
      </w:r>
      <w:r w:rsidRPr="0036136C">
        <w:rPr>
          <w:sz w:val="22"/>
          <w:szCs w:val="22"/>
        </w:rPr>
        <w:t>&lt;</w:t>
      </w:r>
      <w:r w:rsidRPr="00104095">
        <w:rPr>
          <w:sz w:val="22"/>
          <w:szCs w:val="22"/>
          <w:highlight w:val="yellow"/>
        </w:rPr>
        <w:t>VAT number</w:t>
      </w:r>
      <w:r w:rsidRPr="0036136C">
        <w:rPr>
          <w:sz w:val="22"/>
          <w:szCs w:val="22"/>
        </w:rPr>
        <w:t>&gt;</w:t>
      </w:r>
      <w:r>
        <w:rPr>
          <w:sz w:val="22"/>
          <w:szCs w:val="22"/>
        </w:rPr>
        <w:t>]</w:t>
      </w:r>
      <w:r w:rsidRPr="0036136C">
        <w:rPr>
          <w:sz w:val="22"/>
          <w:szCs w:val="22"/>
        </w:rPr>
        <w:t>,</w:t>
      </w:r>
      <w:r w:rsidRPr="0036136C">
        <w:rPr>
          <w:rStyle w:val="FootnoteReference"/>
          <w:rFonts w:ascii="Times New Roman" w:hAnsi="Times New Roman"/>
        </w:rPr>
        <w:footnoteReference w:id="3"/>
      </w:r>
      <w:r w:rsidRPr="0036136C">
        <w:rPr>
          <w:sz w:val="22"/>
          <w:szCs w:val="22"/>
        </w:rPr>
        <w:t xml:space="preserve"> </w:t>
      </w:r>
    </w:p>
    <w:p w:rsidR="009642E7" w:rsidRPr="0036136C" w:rsidRDefault="00BD4C17" w:rsidP="00CE1990">
      <w:pPr>
        <w:spacing w:after="120"/>
        <w:rPr>
          <w:sz w:val="22"/>
          <w:szCs w:val="22"/>
        </w:rPr>
      </w:pPr>
      <w:r w:rsidRPr="0036136C">
        <w:rPr>
          <w:sz w:val="22"/>
          <w:szCs w:val="22"/>
        </w:rPr>
        <w:t xml:space="preserve"> </w:t>
      </w:r>
      <w:r w:rsidR="009642E7" w:rsidRPr="0036136C">
        <w:rPr>
          <w:sz w:val="22"/>
          <w:szCs w:val="22"/>
        </w:rPr>
        <w:t>(</w:t>
      </w:r>
      <w:r w:rsidR="00CF0319" w:rsidRPr="0036136C">
        <w:rPr>
          <w:sz w:val="22"/>
          <w:szCs w:val="22"/>
        </w:rPr>
        <w:t>‘</w:t>
      </w:r>
      <w:r w:rsidR="009642E7" w:rsidRPr="0036136C">
        <w:rPr>
          <w:sz w:val="22"/>
          <w:szCs w:val="22"/>
        </w:rPr>
        <w:t>the Contracting Authority</w:t>
      </w:r>
      <w:r w:rsidR="00CF0319" w:rsidRPr="0036136C">
        <w:rPr>
          <w:sz w:val="22"/>
          <w:szCs w:val="22"/>
        </w:rPr>
        <w:t>’</w:t>
      </w:r>
      <w:r w:rsidR="009642E7" w:rsidRPr="0036136C">
        <w:rPr>
          <w:sz w:val="22"/>
          <w:szCs w:val="22"/>
        </w:rPr>
        <w:t>),</w:t>
      </w:r>
    </w:p>
    <w:p w:rsidR="00661D04" w:rsidRPr="0036136C" w:rsidRDefault="009642E7" w:rsidP="00AA56AE">
      <w:pPr>
        <w:spacing w:after="120"/>
        <w:jc w:val="right"/>
        <w:rPr>
          <w:sz w:val="22"/>
          <w:szCs w:val="22"/>
        </w:rPr>
      </w:pPr>
      <w:r w:rsidRPr="0036136C">
        <w:rPr>
          <w:sz w:val="22"/>
          <w:szCs w:val="22"/>
        </w:rPr>
        <w:t>of the one part,</w:t>
      </w:r>
    </w:p>
    <w:p w:rsidR="009642E7" w:rsidRPr="0036136C" w:rsidRDefault="009642E7">
      <w:pPr>
        <w:spacing w:after="120"/>
        <w:rPr>
          <w:sz w:val="22"/>
          <w:szCs w:val="22"/>
        </w:rPr>
      </w:pPr>
      <w:r w:rsidRPr="0036136C">
        <w:rPr>
          <w:sz w:val="22"/>
          <w:szCs w:val="22"/>
        </w:rPr>
        <w:t>and</w:t>
      </w:r>
    </w:p>
    <w:p w:rsidR="001D25FA" w:rsidRPr="0036136C" w:rsidRDefault="001D25FA" w:rsidP="001D25FA">
      <w:pPr>
        <w:spacing w:after="0"/>
        <w:rPr>
          <w:sz w:val="22"/>
          <w:szCs w:val="22"/>
        </w:rPr>
      </w:pPr>
      <w:r w:rsidRPr="0036136C">
        <w:rPr>
          <w:sz w:val="22"/>
          <w:szCs w:val="22"/>
        </w:rPr>
        <w:t>&lt;</w:t>
      </w:r>
      <w:r w:rsidRPr="00104095">
        <w:rPr>
          <w:sz w:val="22"/>
          <w:szCs w:val="22"/>
          <w:highlight w:val="yellow"/>
        </w:rPr>
        <w:t>Full official</w:t>
      </w:r>
      <w:r w:rsidRPr="00104095">
        <w:rPr>
          <w:color w:val="00FF00"/>
          <w:sz w:val="22"/>
          <w:szCs w:val="22"/>
          <w:highlight w:val="yellow"/>
        </w:rPr>
        <w:t xml:space="preserve"> </w:t>
      </w:r>
      <w:r w:rsidRPr="00104095">
        <w:rPr>
          <w:sz w:val="22"/>
          <w:szCs w:val="22"/>
          <w:highlight w:val="yellow"/>
        </w:rPr>
        <w:t>name of the Contractor</w:t>
      </w:r>
      <w:r w:rsidRPr="0036136C">
        <w:rPr>
          <w:sz w:val="22"/>
          <w:szCs w:val="22"/>
        </w:rPr>
        <w:t xml:space="preserve">&gt; </w:t>
      </w:r>
    </w:p>
    <w:p w:rsidR="001D25FA" w:rsidRPr="0036136C" w:rsidRDefault="001D25FA" w:rsidP="001D25FA">
      <w:pPr>
        <w:spacing w:after="0"/>
        <w:rPr>
          <w:sz w:val="22"/>
          <w:szCs w:val="22"/>
        </w:rPr>
      </w:pPr>
      <w:r>
        <w:rPr>
          <w:sz w:val="22"/>
          <w:szCs w:val="22"/>
        </w:rPr>
        <w:t>[</w:t>
      </w:r>
      <w:r w:rsidRPr="0036136C">
        <w:rPr>
          <w:sz w:val="22"/>
          <w:szCs w:val="22"/>
        </w:rPr>
        <w:t>&lt;</w:t>
      </w:r>
      <w:r w:rsidRPr="00104095">
        <w:rPr>
          <w:sz w:val="22"/>
          <w:szCs w:val="22"/>
          <w:highlight w:val="yellow"/>
        </w:rPr>
        <w:t>Legal status/title</w:t>
      </w:r>
      <w:r w:rsidRPr="0036136C">
        <w:rPr>
          <w:sz w:val="22"/>
          <w:szCs w:val="22"/>
        </w:rPr>
        <w:t>&gt;</w:t>
      </w:r>
      <w:r>
        <w:rPr>
          <w:sz w:val="22"/>
          <w:szCs w:val="22"/>
        </w:rPr>
        <w:t>]</w:t>
      </w:r>
      <w:r w:rsidRPr="0036136C">
        <w:rPr>
          <w:rStyle w:val="FootnoteReference"/>
          <w:rFonts w:ascii="Times New Roman" w:hAnsi="Times New Roman"/>
        </w:rPr>
        <w:footnoteReference w:id="4"/>
      </w:r>
    </w:p>
    <w:p w:rsidR="001D25FA" w:rsidRPr="0036136C" w:rsidRDefault="001D25FA" w:rsidP="001D25FA">
      <w:pPr>
        <w:spacing w:after="0"/>
        <w:rPr>
          <w:sz w:val="22"/>
          <w:szCs w:val="22"/>
        </w:rPr>
      </w:pPr>
      <w:r>
        <w:rPr>
          <w:sz w:val="22"/>
          <w:szCs w:val="22"/>
        </w:rPr>
        <w:t>[</w:t>
      </w:r>
      <w:r w:rsidRPr="0036136C">
        <w:rPr>
          <w:sz w:val="22"/>
          <w:szCs w:val="22"/>
        </w:rPr>
        <w:t>&lt;</w:t>
      </w:r>
      <w:r w:rsidRPr="00104095">
        <w:rPr>
          <w:sz w:val="22"/>
          <w:szCs w:val="22"/>
          <w:highlight w:val="yellow"/>
        </w:rPr>
        <w:t>Official registration number</w:t>
      </w:r>
      <w:r w:rsidRPr="0036136C">
        <w:rPr>
          <w:sz w:val="22"/>
          <w:szCs w:val="22"/>
        </w:rPr>
        <w:t>&gt;</w:t>
      </w:r>
      <w:r>
        <w:rPr>
          <w:sz w:val="22"/>
          <w:szCs w:val="22"/>
        </w:rPr>
        <w:t>]</w:t>
      </w:r>
      <w:r w:rsidRPr="0036136C">
        <w:rPr>
          <w:rStyle w:val="FootnoteReference"/>
          <w:rFonts w:ascii="Times New Roman" w:hAnsi="Times New Roman"/>
        </w:rPr>
        <w:footnoteReference w:id="5"/>
      </w:r>
    </w:p>
    <w:p w:rsidR="001D25FA" w:rsidRPr="0036136C" w:rsidRDefault="001D25FA" w:rsidP="001D25FA">
      <w:pPr>
        <w:spacing w:after="0"/>
        <w:rPr>
          <w:sz w:val="22"/>
          <w:szCs w:val="22"/>
        </w:rPr>
      </w:pPr>
      <w:r w:rsidRPr="0036136C">
        <w:rPr>
          <w:sz w:val="22"/>
          <w:szCs w:val="22"/>
        </w:rPr>
        <w:t>&lt;</w:t>
      </w:r>
      <w:r w:rsidRPr="00104095">
        <w:rPr>
          <w:sz w:val="22"/>
          <w:szCs w:val="22"/>
          <w:highlight w:val="yellow"/>
        </w:rPr>
        <w:t>Full official address</w:t>
      </w:r>
      <w:r w:rsidRPr="0036136C">
        <w:rPr>
          <w:sz w:val="22"/>
          <w:szCs w:val="22"/>
        </w:rPr>
        <w:t>&gt;</w:t>
      </w:r>
    </w:p>
    <w:p w:rsidR="001D25FA" w:rsidRDefault="001D25FA" w:rsidP="001D25FA">
      <w:pPr>
        <w:spacing w:after="0"/>
        <w:rPr>
          <w:sz w:val="22"/>
          <w:szCs w:val="22"/>
        </w:rPr>
      </w:pPr>
      <w:r>
        <w:rPr>
          <w:sz w:val="22"/>
          <w:szCs w:val="22"/>
        </w:rPr>
        <w:t>[</w:t>
      </w:r>
      <w:r w:rsidRPr="0036136C">
        <w:rPr>
          <w:sz w:val="22"/>
          <w:szCs w:val="22"/>
        </w:rPr>
        <w:t>&lt;</w:t>
      </w:r>
      <w:r w:rsidRPr="00104095">
        <w:rPr>
          <w:sz w:val="22"/>
          <w:szCs w:val="22"/>
          <w:highlight w:val="yellow"/>
        </w:rPr>
        <w:t>VAT number</w:t>
      </w:r>
      <w:r w:rsidRPr="0036136C">
        <w:rPr>
          <w:sz w:val="22"/>
          <w:szCs w:val="22"/>
        </w:rPr>
        <w:t>&gt;</w:t>
      </w:r>
      <w:r>
        <w:rPr>
          <w:sz w:val="22"/>
          <w:szCs w:val="22"/>
        </w:rPr>
        <w:t>]</w:t>
      </w:r>
      <w:r w:rsidRPr="0036136C">
        <w:rPr>
          <w:sz w:val="22"/>
          <w:szCs w:val="22"/>
        </w:rPr>
        <w:t>,</w:t>
      </w:r>
      <w:r w:rsidRPr="0036136C">
        <w:rPr>
          <w:rStyle w:val="FootnoteReference"/>
          <w:rFonts w:ascii="Times New Roman" w:hAnsi="Times New Roman"/>
        </w:rPr>
        <w:footnoteReference w:id="6"/>
      </w:r>
      <w:r w:rsidRPr="0036136C">
        <w:rPr>
          <w:sz w:val="22"/>
          <w:szCs w:val="22"/>
        </w:rPr>
        <w:t xml:space="preserve"> </w:t>
      </w:r>
    </w:p>
    <w:p w:rsidR="001D25FA" w:rsidRDefault="001D25FA" w:rsidP="001D25FA">
      <w:pPr>
        <w:spacing w:after="0"/>
        <w:rPr>
          <w:sz w:val="22"/>
          <w:szCs w:val="22"/>
        </w:rPr>
      </w:pPr>
    </w:p>
    <w:p w:rsidR="009642E7" w:rsidRPr="0036136C" w:rsidRDefault="001D25FA" w:rsidP="001D25FA">
      <w:pPr>
        <w:spacing w:after="0"/>
        <w:rPr>
          <w:sz w:val="22"/>
          <w:szCs w:val="22"/>
        </w:rPr>
      </w:pPr>
      <w:r w:rsidRPr="0036136C">
        <w:rPr>
          <w:sz w:val="22"/>
          <w:szCs w:val="22"/>
        </w:rPr>
        <w:t xml:space="preserve"> </w:t>
      </w:r>
      <w:r w:rsidR="00DB3187" w:rsidRPr="0036136C">
        <w:rPr>
          <w:sz w:val="22"/>
          <w:szCs w:val="22"/>
        </w:rPr>
        <w:t>(</w:t>
      </w:r>
      <w:r w:rsidR="00CF0319" w:rsidRPr="0036136C">
        <w:rPr>
          <w:sz w:val="22"/>
          <w:szCs w:val="22"/>
        </w:rPr>
        <w:t>‘</w:t>
      </w:r>
      <w:r w:rsidR="009642E7" w:rsidRPr="0036136C">
        <w:rPr>
          <w:sz w:val="22"/>
          <w:szCs w:val="22"/>
        </w:rPr>
        <w:t xml:space="preserve">the </w:t>
      </w:r>
      <w:r w:rsidR="00805B43" w:rsidRPr="0036136C">
        <w:rPr>
          <w:sz w:val="22"/>
          <w:szCs w:val="22"/>
        </w:rPr>
        <w:t>Contractor</w:t>
      </w:r>
      <w:r w:rsidR="00CF0319" w:rsidRPr="0036136C">
        <w:rPr>
          <w:sz w:val="22"/>
          <w:szCs w:val="22"/>
        </w:rPr>
        <w:t>’</w:t>
      </w:r>
      <w:r w:rsidR="009642E7" w:rsidRPr="0036136C">
        <w:rPr>
          <w:sz w:val="22"/>
          <w:szCs w:val="22"/>
        </w:rPr>
        <w:t xml:space="preserve">) </w:t>
      </w:r>
    </w:p>
    <w:p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9642E7" w:rsidRPr="0036136C" w:rsidRDefault="009642E7">
      <w:pPr>
        <w:spacing w:after="120"/>
        <w:rPr>
          <w:sz w:val="22"/>
          <w:szCs w:val="22"/>
        </w:rPr>
      </w:pPr>
      <w:r w:rsidRPr="0036136C">
        <w:rPr>
          <w:sz w:val="22"/>
          <w:szCs w:val="22"/>
        </w:rPr>
        <w:t>have agreed as follows:</w:t>
      </w:r>
    </w:p>
    <w:p w:rsidR="00DF3DB7" w:rsidRPr="005F09A9" w:rsidRDefault="00366322" w:rsidP="0036136C">
      <w:pPr>
        <w:spacing w:before="240" w:after="0"/>
        <w:jc w:val="center"/>
        <w:outlineLvl w:val="0"/>
        <w:rPr>
          <w:b/>
          <w:sz w:val="28"/>
          <w:szCs w:val="28"/>
        </w:rPr>
      </w:pPr>
      <w:r w:rsidRPr="005F09A9">
        <w:rPr>
          <w:b/>
          <w:sz w:val="28"/>
          <w:szCs w:val="28"/>
        </w:rPr>
        <w:t xml:space="preserve">PROJECT </w:t>
      </w:r>
      <w:r w:rsidR="006B34D5" w:rsidRPr="005F09A9">
        <w:rPr>
          <w:b/>
          <w:sz w:val="28"/>
          <w:szCs w:val="28"/>
        </w:rPr>
        <w:t>–</w:t>
      </w:r>
      <w:r w:rsidRPr="005F09A9">
        <w:rPr>
          <w:b/>
          <w:sz w:val="28"/>
          <w:szCs w:val="28"/>
        </w:rPr>
        <w:t xml:space="preserve"> </w:t>
      </w:r>
      <w:r w:rsidR="005F09A9" w:rsidRPr="005F09A9">
        <w:rPr>
          <w:sz w:val="28"/>
          <w:szCs w:val="28"/>
        </w:rPr>
        <w:t>IRIS NETWORKing - CSOs for protection sensitive migration management</w:t>
      </w:r>
      <w:r w:rsidR="005F09A9" w:rsidRPr="005F09A9">
        <w:rPr>
          <w:b/>
          <w:sz w:val="28"/>
          <w:szCs w:val="28"/>
        </w:rPr>
        <w:t xml:space="preserve"> </w:t>
      </w:r>
    </w:p>
    <w:p w:rsidR="00A31F9E" w:rsidRPr="00A31F9E" w:rsidRDefault="00A31F9E" w:rsidP="00A31F9E">
      <w:pPr>
        <w:spacing w:after="0"/>
        <w:jc w:val="center"/>
        <w:outlineLvl w:val="0"/>
        <w:rPr>
          <w:b/>
        </w:rPr>
      </w:pPr>
    </w:p>
    <w:p w:rsidR="00E75AAC" w:rsidRPr="00A31F9E" w:rsidRDefault="00E75AAC" w:rsidP="00A31F9E">
      <w:pPr>
        <w:pStyle w:val="Title"/>
        <w:spacing w:after="120"/>
        <w:rPr>
          <w:sz w:val="24"/>
          <w:szCs w:val="22"/>
        </w:rPr>
      </w:pPr>
      <w:r w:rsidRPr="0036136C">
        <w:rPr>
          <w:b w:val="0"/>
          <w:sz w:val="28"/>
        </w:rPr>
        <w:t xml:space="preserve">CONTRACT TITLE </w:t>
      </w:r>
      <w:r w:rsidR="00AD3BCD">
        <w:rPr>
          <w:sz w:val="28"/>
          <w:szCs w:val="28"/>
        </w:rPr>
        <w:t>Services of</w:t>
      </w:r>
      <w:r w:rsidR="00A31F9E" w:rsidRPr="00A31F9E">
        <w:rPr>
          <w:sz w:val="28"/>
          <w:szCs w:val="28"/>
        </w:rPr>
        <w:t xml:space="preserve"> </w:t>
      </w:r>
      <w:r w:rsidR="005F09A9">
        <w:rPr>
          <w:sz w:val="28"/>
          <w:szCs w:val="28"/>
        </w:rPr>
        <w:t>Mentoring Consultant for CSOs</w:t>
      </w:r>
    </w:p>
    <w:p w:rsidR="00E75AAC" w:rsidRPr="0036136C" w:rsidRDefault="00CE1990" w:rsidP="00E75AAC">
      <w:pPr>
        <w:spacing w:before="240"/>
        <w:jc w:val="center"/>
        <w:outlineLvl w:val="0"/>
        <w:rPr>
          <w:b/>
          <w:sz w:val="22"/>
        </w:rPr>
      </w:pPr>
      <w:r>
        <w:rPr>
          <w:b/>
          <w:sz w:val="22"/>
        </w:rPr>
        <w:t xml:space="preserve">Tender </w:t>
      </w:r>
      <w:r w:rsidR="005E1186">
        <w:rPr>
          <w:b/>
          <w:sz w:val="22"/>
        </w:rPr>
        <w:t>i</w:t>
      </w:r>
      <w:r w:rsidR="00E75AAC" w:rsidRPr="0036136C">
        <w:rPr>
          <w:b/>
          <w:sz w:val="22"/>
        </w:rPr>
        <w:t xml:space="preserve">dentification number </w:t>
      </w:r>
      <w:r w:rsidR="000015C1" w:rsidRPr="000015C1">
        <w:rPr>
          <w:sz w:val="22"/>
          <w:highlight w:val="yellow"/>
        </w:rPr>
        <w:t>*****</w:t>
      </w:r>
    </w:p>
    <w:p w:rsidR="009642E7" w:rsidRPr="0036136C" w:rsidRDefault="00BE49C2" w:rsidP="00212B1D">
      <w:pPr>
        <w:pStyle w:val="StyleListNumber11ptBold"/>
      </w:pPr>
      <w:r w:rsidRPr="0036136C">
        <w:t>(1)</w:t>
      </w:r>
      <w:r w:rsidRPr="0036136C">
        <w:tab/>
      </w:r>
      <w:r w:rsidR="009642E7" w:rsidRPr="0036136C">
        <w:t>Subject</w:t>
      </w:r>
    </w:p>
    <w:p w:rsidR="00C908C5" w:rsidRPr="00AD3BCD" w:rsidRDefault="006457F0" w:rsidP="00AD3BCD">
      <w:pPr>
        <w:pStyle w:val="Title"/>
        <w:spacing w:after="120"/>
        <w:ind w:left="1134" w:hanging="567"/>
        <w:jc w:val="left"/>
        <w:rPr>
          <w:sz w:val="24"/>
          <w:szCs w:val="22"/>
        </w:rPr>
      </w:pPr>
      <w:r w:rsidRPr="00AD3BCD">
        <w:rPr>
          <w:b w:val="0"/>
          <w:sz w:val="22"/>
          <w:szCs w:val="22"/>
        </w:rPr>
        <w:t>1.1</w:t>
      </w:r>
      <w:r w:rsidR="00BE49C2" w:rsidRPr="0036136C">
        <w:rPr>
          <w:sz w:val="22"/>
          <w:szCs w:val="22"/>
        </w:rPr>
        <w:tab/>
      </w:r>
      <w:r w:rsidR="009642E7" w:rsidRPr="00AD3BCD">
        <w:rPr>
          <w:b w:val="0"/>
          <w:sz w:val="22"/>
          <w:szCs w:val="22"/>
        </w:rPr>
        <w:t xml:space="preserve">The subject of this Contract </w:t>
      </w:r>
      <w:r w:rsidR="00234473" w:rsidRPr="00AD3BCD">
        <w:rPr>
          <w:b w:val="0"/>
          <w:sz w:val="22"/>
          <w:szCs w:val="22"/>
        </w:rPr>
        <w:t xml:space="preserve">are </w:t>
      </w:r>
      <w:r w:rsidR="00A0785E" w:rsidRPr="00AD3BCD">
        <w:rPr>
          <w:b w:val="0"/>
          <w:sz w:val="22"/>
          <w:szCs w:val="22"/>
        </w:rPr>
        <w:t>Services</w:t>
      </w:r>
      <w:r w:rsidR="009642E7" w:rsidRPr="00AD3BCD">
        <w:rPr>
          <w:b w:val="0"/>
          <w:sz w:val="22"/>
          <w:szCs w:val="22"/>
        </w:rPr>
        <w:t xml:space="preserve"> </w:t>
      </w:r>
      <w:r w:rsidR="00AD3BCD" w:rsidRPr="00AD3BCD">
        <w:rPr>
          <w:b w:val="0"/>
          <w:sz w:val="22"/>
          <w:szCs w:val="22"/>
        </w:rPr>
        <w:t xml:space="preserve">of </w:t>
      </w:r>
      <w:r w:rsidR="00420B89">
        <w:rPr>
          <w:b w:val="0"/>
          <w:sz w:val="22"/>
          <w:szCs w:val="22"/>
        </w:rPr>
        <w:t>&lt;&lt;</w:t>
      </w:r>
      <w:r w:rsidR="005F09A9">
        <w:rPr>
          <w:b w:val="0"/>
          <w:sz w:val="22"/>
          <w:szCs w:val="22"/>
        </w:rPr>
        <w:t xml:space="preserve">Mentoring Consultant for CSOs in </w:t>
      </w:r>
      <w:r w:rsidR="00AD3BCD" w:rsidRPr="00EC4070">
        <w:rPr>
          <w:b w:val="0"/>
          <w:sz w:val="22"/>
          <w:szCs w:val="22"/>
        </w:rPr>
        <w:t>Western Balkan countries</w:t>
      </w:r>
      <w:r w:rsidR="00AD3BCD">
        <w:rPr>
          <w:b w:val="0"/>
          <w:sz w:val="22"/>
          <w:szCs w:val="22"/>
        </w:rPr>
        <w:t xml:space="preserve"> covered by the project </w:t>
      </w:r>
      <w:r w:rsidR="009642E7" w:rsidRPr="00AD3BCD">
        <w:rPr>
          <w:b w:val="0"/>
          <w:sz w:val="22"/>
          <w:szCs w:val="22"/>
        </w:rPr>
        <w:t xml:space="preserve">with identification number </w:t>
      </w:r>
      <w:r w:rsidR="00420B89" w:rsidRPr="00420B89">
        <w:rPr>
          <w:b w:val="0"/>
          <w:sz w:val="22"/>
          <w:szCs w:val="22"/>
          <w:highlight w:val="yellow"/>
        </w:rPr>
        <w:t>***</w:t>
      </w:r>
      <w:r w:rsidR="00420B89">
        <w:rPr>
          <w:b w:val="0"/>
          <w:sz w:val="22"/>
          <w:szCs w:val="22"/>
        </w:rPr>
        <w:t xml:space="preserve"> </w:t>
      </w:r>
      <w:r w:rsidR="009642E7" w:rsidRPr="00AD3BCD">
        <w:rPr>
          <w:b w:val="0"/>
          <w:sz w:val="22"/>
          <w:szCs w:val="22"/>
        </w:rPr>
        <w:t>(</w:t>
      </w:r>
      <w:r w:rsidR="00CF0319" w:rsidRPr="00AD3BCD">
        <w:rPr>
          <w:b w:val="0"/>
          <w:sz w:val="22"/>
          <w:szCs w:val="22"/>
        </w:rPr>
        <w:t>‘</w:t>
      </w:r>
      <w:r w:rsidR="009642E7" w:rsidRPr="00AD3BCD">
        <w:rPr>
          <w:b w:val="0"/>
          <w:sz w:val="22"/>
          <w:szCs w:val="22"/>
        </w:rPr>
        <w:t>the services</w:t>
      </w:r>
      <w:r w:rsidR="00CF0319" w:rsidRPr="00AD3BCD">
        <w:rPr>
          <w:b w:val="0"/>
          <w:sz w:val="22"/>
          <w:szCs w:val="22"/>
        </w:rPr>
        <w:t>’</w:t>
      </w:r>
      <w:r w:rsidR="009642E7" w:rsidRPr="00AD3BCD">
        <w:rPr>
          <w:b w:val="0"/>
          <w:sz w:val="22"/>
          <w:szCs w:val="22"/>
        </w:rPr>
        <w:t>).</w:t>
      </w:r>
    </w:p>
    <w:p w:rsidR="00EE793A" w:rsidRPr="0036136C" w:rsidRDefault="006457F0" w:rsidP="000E2141">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The contractor shall execute the tasks assigned to him in accordance with the Terms of Reference</w:t>
      </w:r>
      <w:r w:rsidR="00075ECB">
        <w:rPr>
          <w:sz w:val="22"/>
          <w:szCs w:val="22"/>
        </w:rPr>
        <w:t xml:space="preserve"> annexed to the Contract (Annex</w:t>
      </w:r>
      <w:r w:rsidR="006C7534" w:rsidRPr="0036136C">
        <w:rPr>
          <w:sz w:val="22"/>
          <w:szCs w:val="22"/>
        </w:rPr>
        <w:t xml:space="preserve"> II</w:t>
      </w:r>
      <w:r w:rsidR="00A73B34" w:rsidRPr="0036136C">
        <w:rPr>
          <w:sz w:val="22"/>
          <w:szCs w:val="22"/>
        </w:rPr>
        <w:t>)</w:t>
      </w:r>
      <w:r w:rsidR="000E2141">
        <w:rPr>
          <w:sz w:val="22"/>
          <w:szCs w:val="22"/>
        </w:rPr>
        <w:t>.</w:t>
      </w:r>
    </w:p>
    <w:p w:rsidR="004B0905" w:rsidRPr="0036136C" w:rsidRDefault="002506DE" w:rsidP="00212B1D">
      <w:pPr>
        <w:pStyle w:val="StyleListNumber11ptBold"/>
      </w:pPr>
      <w:r w:rsidRPr="0036136C">
        <w:t>(2</w:t>
      </w:r>
      <w:r w:rsidR="004B0905" w:rsidRPr="0036136C">
        <w:t>)</w:t>
      </w:r>
      <w:r w:rsidR="004B0905" w:rsidRPr="0036136C">
        <w:tab/>
        <w:t>Contract value</w:t>
      </w:r>
    </w:p>
    <w:p w:rsidR="004B0905" w:rsidRPr="0036136C" w:rsidRDefault="004B0905" w:rsidP="0036136C">
      <w:pPr>
        <w:spacing w:after="120"/>
        <w:ind w:left="567"/>
        <w:rPr>
          <w:sz w:val="22"/>
          <w:szCs w:val="22"/>
        </w:rPr>
      </w:pPr>
      <w:r w:rsidRPr="00CE1990">
        <w:rPr>
          <w:sz w:val="22"/>
          <w:szCs w:val="22"/>
        </w:rPr>
        <w:t xml:space="preserve">This Contract, established in </w:t>
      </w:r>
      <w:r w:rsidR="00F7477B" w:rsidRPr="00CE1990">
        <w:rPr>
          <w:sz w:val="22"/>
          <w:szCs w:val="22"/>
        </w:rPr>
        <w:t>E</w:t>
      </w:r>
      <w:r w:rsidRPr="00CE1990">
        <w:rPr>
          <w:sz w:val="22"/>
          <w:szCs w:val="22"/>
        </w:rPr>
        <w:t xml:space="preserve">uro, is a global price contract. The contract value is </w:t>
      </w:r>
      <w:r w:rsidR="001D25FA">
        <w:rPr>
          <w:sz w:val="22"/>
          <w:szCs w:val="22"/>
        </w:rPr>
        <w:t>_____</w:t>
      </w:r>
      <w:r w:rsidR="00CE1990" w:rsidRPr="00CE1990">
        <w:rPr>
          <w:sz w:val="22"/>
          <w:szCs w:val="22"/>
        </w:rPr>
        <w:t xml:space="preserve"> EUR.</w:t>
      </w:r>
    </w:p>
    <w:p w:rsidR="009642E7" w:rsidRPr="0036136C" w:rsidRDefault="00BE49C2" w:rsidP="00212B1D">
      <w:pPr>
        <w:pStyle w:val="StyleListNumber11ptBold"/>
      </w:pPr>
      <w:r w:rsidRPr="0036136C">
        <w:lastRenderedPageBreak/>
        <w:t>(</w:t>
      </w:r>
      <w:r w:rsidR="002506DE" w:rsidRPr="0036136C">
        <w:t>3</w:t>
      </w:r>
      <w:r w:rsidRPr="0036136C">
        <w:t>)</w:t>
      </w:r>
      <w:r w:rsidRPr="0036136C">
        <w:tab/>
      </w:r>
      <w:r w:rsidR="00A73B34" w:rsidRPr="0036136C">
        <w:t>Order of precedence of contract documents</w:t>
      </w:r>
    </w:p>
    <w:p w:rsidR="00A73B34" w:rsidRPr="0036136C" w:rsidRDefault="00A73B34" w:rsidP="0036136C">
      <w:pPr>
        <w:spacing w:after="120"/>
        <w:ind w:left="567"/>
        <w:rPr>
          <w:sz w:val="22"/>
          <w:szCs w:val="22"/>
        </w:rPr>
      </w:pPr>
      <w:r w:rsidRPr="0036136C">
        <w:rPr>
          <w:sz w:val="22"/>
          <w:szCs w:val="22"/>
        </w:rPr>
        <w:t>The following documents shall be deemed to form and be read and construed as part of this Contract, in the following order of precedence:</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Special Conditions</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General Conditions (Annex I);</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AD3BCD">
        <w:rPr>
          <w:sz w:val="22"/>
          <w:szCs w:val="22"/>
        </w:rPr>
        <w:t>ToR / Job Description</w:t>
      </w:r>
      <w:r w:rsidRPr="0036136C">
        <w:rPr>
          <w:sz w:val="22"/>
          <w:szCs w:val="22"/>
        </w:rPr>
        <w:t xml:space="preserve"> (Annex II) </w:t>
      </w:r>
    </w:p>
    <w:p w:rsidR="00500672" w:rsidRDefault="00500672" w:rsidP="00500672">
      <w:pPr>
        <w:numPr>
          <w:ilvl w:val="0"/>
          <w:numId w:val="4"/>
        </w:numPr>
        <w:tabs>
          <w:tab w:val="left" w:pos="993"/>
        </w:tabs>
        <w:spacing w:after="60"/>
        <w:ind w:left="993" w:hanging="284"/>
        <w:rPr>
          <w:sz w:val="22"/>
          <w:szCs w:val="22"/>
        </w:rPr>
      </w:pPr>
      <w:r>
        <w:rPr>
          <w:sz w:val="22"/>
          <w:szCs w:val="22"/>
        </w:rPr>
        <w:t>IRIS Fact Sheet (Annex III)</w:t>
      </w:r>
    </w:p>
    <w:p w:rsidR="00500672" w:rsidRPr="00352499" w:rsidRDefault="00500672" w:rsidP="00500672">
      <w:pPr>
        <w:numPr>
          <w:ilvl w:val="0"/>
          <w:numId w:val="4"/>
        </w:numPr>
        <w:tabs>
          <w:tab w:val="left" w:pos="993"/>
        </w:tabs>
        <w:spacing w:after="60"/>
        <w:ind w:left="993" w:hanging="284"/>
        <w:rPr>
          <w:sz w:val="22"/>
          <w:szCs w:val="22"/>
        </w:rPr>
      </w:pPr>
      <w:r>
        <w:rPr>
          <w:sz w:val="22"/>
          <w:szCs w:val="22"/>
        </w:rPr>
        <w:t>Key Expert (Annex IV)</w:t>
      </w:r>
    </w:p>
    <w:p w:rsidR="00A73B34" w:rsidRPr="00500672" w:rsidRDefault="00A73B34" w:rsidP="00500672">
      <w:pPr>
        <w:numPr>
          <w:ilvl w:val="0"/>
          <w:numId w:val="4"/>
        </w:numPr>
        <w:tabs>
          <w:tab w:val="left" w:pos="993"/>
        </w:tabs>
        <w:spacing w:after="60"/>
        <w:ind w:left="993" w:hanging="284"/>
        <w:rPr>
          <w:sz w:val="22"/>
          <w:szCs w:val="22"/>
        </w:rPr>
      </w:pPr>
      <w:r w:rsidRPr="00500672">
        <w:rPr>
          <w:sz w:val="22"/>
          <w:szCs w:val="22"/>
        </w:rPr>
        <w:t>Budget (Annex V);</w:t>
      </w:r>
    </w:p>
    <w:p w:rsidR="00500672" w:rsidRDefault="00500672" w:rsidP="00500672">
      <w:pPr>
        <w:numPr>
          <w:ilvl w:val="0"/>
          <w:numId w:val="4"/>
        </w:numPr>
        <w:tabs>
          <w:tab w:val="left" w:pos="993"/>
        </w:tabs>
        <w:spacing w:after="60"/>
        <w:ind w:left="993" w:hanging="284"/>
        <w:rPr>
          <w:sz w:val="22"/>
          <w:szCs w:val="22"/>
        </w:rPr>
      </w:pPr>
      <w:r>
        <w:rPr>
          <w:sz w:val="22"/>
          <w:szCs w:val="22"/>
        </w:rPr>
        <w:t>Legal Entity (Annex VI)</w:t>
      </w:r>
    </w:p>
    <w:p w:rsidR="00500672" w:rsidRPr="00500672" w:rsidRDefault="00500672" w:rsidP="00500672">
      <w:pPr>
        <w:numPr>
          <w:ilvl w:val="0"/>
          <w:numId w:val="4"/>
        </w:numPr>
        <w:tabs>
          <w:tab w:val="left" w:pos="993"/>
        </w:tabs>
        <w:spacing w:after="60"/>
        <w:ind w:left="993" w:hanging="284"/>
        <w:rPr>
          <w:sz w:val="22"/>
          <w:szCs w:val="22"/>
        </w:rPr>
      </w:pPr>
      <w:r>
        <w:rPr>
          <w:sz w:val="22"/>
          <w:szCs w:val="22"/>
        </w:rPr>
        <w:t>Organization and Methodology (Annex VII)</w:t>
      </w:r>
    </w:p>
    <w:p w:rsidR="0036136C" w:rsidRPr="0036136C" w:rsidRDefault="00A73B34" w:rsidP="0036136C">
      <w:pPr>
        <w:spacing w:after="120"/>
        <w:ind w:left="567"/>
        <w:rPr>
          <w:b/>
          <w:sz w:val="22"/>
          <w:szCs w:val="22"/>
        </w:rPr>
      </w:pPr>
      <w:bookmarkStart w:id="0" w:name="_GoBack"/>
      <w:bookmarkEnd w:id="0"/>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rsidR="00CB06F5" w:rsidRPr="0036136C" w:rsidRDefault="00CB06F5" w:rsidP="006457F0">
      <w:pPr>
        <w:spacing w:after="120"/>
        <w:ind w:left="567"/>
        <w:rPr>
          <w:sz w:val="22"/>
          <w:szCs w:val="22"/>
        </w:rPr>
      </w:pPr>
      <w:r w:rsidRPr="0036136C">
        <w:rPr>
          <w:sz w:val="22"/>
          <w:szCs w:val="22"/>
        </w:rPr>
        <w:t>The language of the contract and of all written communications between the Contractor and the Contracting Authority and/or the Project Manager shall be English.</w:t>
      </w:r>
    </w:p>
    <w:p w:rsidR="00E75AAC" w:rsidRPr="0036136C" w:rsidRDefault="00BE49C2" w:rsidP="00212B1D">
      <w:pPr>
        <w:pStyle w:val="StyleListNumber11ptBold"/>
      </w:pPr>
      <w:bookmarkStart w:id="1" w:name="_Ref500218714"/>
      <w:r w:rsidRPr="0036136C">
        <w:t>(</w:t>
      </w:r>
      <w:r w:rsidR="002506DE" w:rsidRPr="0036136C">
        <w:t>5</w:t>
      </w:r>
      <w:r w:rsidRPr="0036136C">
        <w:t>)</w:t>
      </w:r>
      <w:r w:rsidRPr="0036136C">
        <w:tab/>
      </w:r>
      <w:r w:rsidR="00E75AAC" w:rsidRPr="0036136C">
        <w:t>Other specific conditions applying to the Contract</w:t>
      </w:r>
    </w:p>
    <w:p w:rsidR="00E75AAC" w:rsidRPr="00C75446" w:rsidRDefault="00E75AAC" w:rsidP="006457F0">
      <w:pPr>
        <w:pStyle w:val="ListNumber"/>
        <w:numPr>
          <w:ilvl w:val="0"/>
          <w:numId w:val="0"/>
        </w:numPr>
        <w:spacing w:after="120"/>
        <w:ind w:left="567"/>
        <w:rPr>
          <w:sz w:val="22"/>
        </w:rPr>
      </w:pPr>
      <w:r w:rsidRPr="00C75446">
        <w:rPr>
          <w:sz w:val="22"/>
        </w:rPr>
        <w:t>Done in English in three</w:t>
      </w:r>
      <w:r w:rsidR="00CE1990" w:rsidRPr="00C75446">
        <w:rPr>
          <w:sz w:val="22"/>
        </w:rPr>
        <w:t xml:space="preserve"> </w:t>
      </w:r>
      <w:r w:rsidRPr="00C75446">
        <w:rPr>
          <w:sz w:val="22"/>
        </w:rPr>
        <w:t xml:space="preserve">originals, </w:t>
      </w:r>
      <w:r w:rsidR="00CE1990" w:rsidRPr="00C75446">
        <w:rPr>
          <w:sz w:val="22"/>
        </w:rPr>
        <w:t>two</w:t>
      </w:r>
      <w:r w:rsidRPr="00C75446">
        <w:rPr>
          <w:sz w:val="22"/>
        </w:rPr>
        <w:t xml:space="preserve"> original</w:t>
      </w:r>
      <w:r w:rsidR="00CE1990" w:rsidRPr="00C75446">
        <w:rPr>
          <w:sz w:val="22"/>
        </w:rPr>
        <w:t>s</w:t>
      </w:r>
      <w:r w:rsidRPr="00C75446">
        <w:rPr>
          <w:sz w:val="22"/>
        </w:rPr>
        <w:t xml:space="preserve"> for the Contracting Authority, and one original for the Contractor.</w:t>
      </w:r>
    </w:p>
    <w:p w:rsidR="00CE1990" w:rsidRPr="0036136C" w:rsidRDefault="00CE1990" w:rsidP="006457F0">
      <w:pPr>
        <w:pStyle w:val="ListNumber"/>
        <w:numPr>
          <w:ilvl w:val="0"/>
          <w:numId w:val="0"/>
        </w:numPr>
        <w:spacing w:after="120"/>
        <w:ind w:left="567"/>
      </w:pPr>
    </w:p>
    <w:tbl>
      <w:tblPr>
        <w:tblW w:w="9501" w:type="dxa"/>
        <w:tblLayout w:type="fixed"/>
        <w:tblLook w:val="0000" w:firstRow="0" w:lastRow="0" w:firstColumn="0" w:lastColumn="0" w:noHBand="0" w:noVBand="0"/>
      </w:tblPr>
      <w:tblGrid>
        <w:gridCol w:w="1188"/>
        <w:gridCol w:w="3670"/>
        <w:gridCol w:w="1190"/>
        <w:gridCol w:w="3453"/>
      </w:tblGrid>
      <w:tr w:rsidR="00E75AAC" w:rsidRPr="0036136C" w:rsidTr="00A1628E">
        <w:tc>
          <w:tcPr>
            <w:tcW w:w="4858" w:type="dxa"/>
            <w:gridSpan w:val="2"/>
          </w:tcPr>
          <w:p w:rsidR="00E75AAC" w:rsidRPr="0036136C" w:rsidRDefault="00E75AAC" w:rsidP="006457F0">
            <w:pPr>
              <w:pStyle w:val="BodyText"/>
              <w:keepNext/>
              <w:keepLines/>
              <w:rPr>
                <w:b/>
                <w:sz w:val="22"/>
                <w:szCs w:val="22"/>
              </w:rPr>
            </w:pPr>
            <w:r w:rsidRPr="0036136C">
              <w:rPr>
                <w:b/>
                <w:sz w:val="22"/>
                <w:szCs w:val="22"/>
              </w:rPr>
              <w:t>For the Contractor</w:t>
            </w:r>
          </w:p>
        </w:tc>
        <w:tc>
          <w:tcPr>
            <w:tcW w:w="4643" w:type="dxa"/>
            <w:gridSpan w:val="2"/>
          </w:tcPr>
          <w:p w:rsidR="00E75AAC" w:rsidRPr="0036136C" w:rsidRDefault="00E75AAC" w:rsidP="006457F0">
            <w:pPr>
              <w:pStyle w:val="BodyText"/>
              <w:keepNext/>
              <w:keepLines/>
              <w:rPr>
                <w:b/>
                <w:sz w:val="22"/>
                <w:szCs w:val="22"/>
              </w:rPr>
            </w:pPr>
            <w:r w:rsidRPr="0036136C">
              <w:rPr>
                <w:b/>
                <w:sz w:val="22"/>
                <w:szCs w:val="22"/>
              </w:rPr>
              <w:t>For the Contracting Authority</w:t>
            </w:r>
          </w:p>
        </w:tc>
      </w:tr>
      <w:tr w:rsidR="00E75AAC" w:rsidRPr="0036136C" w:rsidTr="00CE1990">
        <w:trPr>
          <w:cantSplit/>
        </w:trPr>
        <w:tc>
          <w:tcPr>
            <w:tcW w:w="1188" w:type="dxa"/>
          </w:tcPr>
          <w:p w:rsidR="00E75AAC" w:rsidRPr="0036136C" w:rsidRDefault="00E75AAC" w:rsidP="006457F0">
            <w:pPr>
              <w:pStyle w:val="BodyText"/>
              <w:keepNext/>
              <w:keepLines/>
              <w:spacing w:before="160" w:after="160"/>
              <w:rPr>
                <w:sz w:val="22"/>
                <w:szCs w:val="22"/>
              </w:rPr>
            </w:pPr>
            <w:r w:rsidRPr="0036136C">
              <w:rPr>
                <w:sz w:val="22"/>
                <w:szCs w:val="22"/>
              </w:rPr>
              <w:t>Name:</w:t>
            </w:r>
          </w:p>
        </w:tc>
        <w:tc>
          <w:tcPr>
            <w:tcW w:w="3670" w:type="dxa"/>
          </w:tcPr>
          <w:p w:rsidR="00E75AAC" w:rsidRPr="0036136C" w:rsidRDefault="00E75AAC" w:rsidP="006457F0">
            <w:pPr>
              <w:pStyle w:val="BodyText"/>
              <w:keepNext/>
              <w:keepLines/>
              <w:spacing w:before="160" w:after="160"/>
              <w:rPr>
                <w:sz w:val="22"/>
                <w:szCs w:val="22"/>
              </w:rPr>
            </w:pPr>
          </w:p>
        </w:tc>
        <w:tc>
          <w:tcPr>
            <w:tcW w:w="1190" w:type="dxa"/>
          </w:tcPr>
          <w:p w:rsidR="00E75AAC" w:rsidRPr="0036136C" w:rsidRDefault="00E75AAC" w:rsidP="006457F0">
            <w:pPr>
              <w:pStyle w:val="BodyText"/>
              <w:keepNext/>
              <w:keepLines/>
              <w:spacing w:before="160" w:after="160"/>
              <w:rPr>
                <w:sz w:val="22"/>
                <w:szCs w:val="22"/>
              </w:rPr>
            </w:pPr>
            <w:r w:rsidRPr="0036136C">
              <w:rPr>
                <w:sz w:val="22"/>
                <w:szCs w:val="22"/>
              </w:rPr>
              <w:t>Name:</w:t>
            </w:r>
          </w:p>
        </w:tc>
        <w:tc>
          <w:tcPr>
            <w:tcW w:w="3453" w:type="dxa"/>
          </w:tcPr>
          <w:p w:rsidR="00E75AAC" w:rsidRPr="000015C1" w:rsidRDefault="00E75AAC" w:rsidP="006457F0">
            <w:pPr>
              <w:pStyle w:val="BodyText"/>
              <w:keepNext/>
              <w:keepLines/>
              <w:spacing w:before="160" w:after="160"/>
              <w:rPr>
                <w:sz w:val="22"/>
                <w:szCs w:val="22"/>
                <w:lang w:val="sr-Latn-RS"/>
              </w:rPr>
            </w:pPr>
          </w:p>
        </w:tc>
      </w:tr>
      <w:tr w:rsidR="00E75AAC" w:rsidRPr="0036136C" w:rsidTr="00CE1990">
        <w:trPr>
          <w:cantSplit/>
        </w:trPr>
        <w:tc>
          <w:tcPr>
            <w:tcW w:w="1188" w:type="dxa"/>
          </w:tcPr>
          <w:p w:rsidR="00E75AAC" w:rsidRPr="0036136C" w:rsidRDefault="00E75AAC" w:rsidP="006457F0">
            <w:pPr>
              <w:pStyle w:val="BodyText"/>
              <w:keepNext/>
              <w:keepLines/>
              <w:spacing w:before="160" w:after="160"/>
              <w:rPr>
                <w:sz w:val="22"/>
                <w:szCs w:val="22"/>
              </w:rPr>
            </w:pPr>
            <w:r w:rsidRPr="0036136C">
              <w:rPr>
                <w:sz w:val="22"/>
                <w:szCs w:val="22"/>
              </w:rPr>
              <w:t>Title:</w:t>
            </w:r>
          </w:p>
        </w:tc>
        <w:tc>
          <w:tcPr>
            <w:tcW w:w="3670" w:type="dxa"/>
          </w:tcPr>
          <w:p w:rsidR="00E75AAC" w:rsidRPr="0036136C" w:rsidRDefault="00E75AAC" w:rsidP="006457F0">
            <w:pPr>
              <w:pStyle w:val="BodyText"/>
              <w:keepNext/>
              <w:keepLines/>
              <w:spacing w:before="160" w:after="160"/>
              <w:rPr>
                <w:sz w:val="22"/>
                <w:szCs w:val="22"/>
              </w:rPr>
            </w:pPr>
          </w:p>
        </w:tc>
        <w:tc>
          <w:tcPr>
            <w:tcW w:w="1190" w:type="dxa"/>
          </w:tcPr>
          <w:p w:rsidR="00E75AAC" w:rsidRPr="0036136C" w:rsidRDefault="00E75AAC" w:rsidP="006457F0">
            <w:pPr>
              <w:pStyle w:val="BodyText"/>
              <w:keepNext/>
              <w:keepLines/>
              <w:spacing w:before="160" w:after="160"/>
              <w:rPr>
                <w:sz w:val="22"/>
                <w:szCs w:val="22"/>
              </w:rPr>
            </w:pPr>
            <w:r w:rsidRPr="0036136C">
              <w:rPr>
                <w:sz w:val="22"/>
                <w:szCs w:val="22"/>
              </w:rPr>
              <w:t>Title:</w:t>
            </w:r>
          </w:p>
        </w:tc>
        <w:tc>
          <w:tcPr>
            <w:tcW w:w="3453" w:type="dxa"/>
          </w:tcPr>
          <w:p w:rsidR="00E75AAC" w:rsidRPr="0036136C" w:rsidRDefault="00E75AAC" w:rsidP="000015C1">
            <w:pPr>
              <w:pStyle w:val="BodyText"/>
              <w:keepNext/>
              <w:keepLines/>
              <w:spacing w:before="160" w:after="160"/>
              <w:rPr>
                <w:sz w:val="22"/>
                <w:szCs w:val="22"/>
              </w:rPr>
            </w:pPr>
          </w:p>
        </w:tc>
      </w:tr>
      <w:tr w:rsidR="00E75AAC" w:rsidRPr="0036136C" w:rsidTr="00CE1990">
        <w:trPr>
          <w:cantSplit/>
        </w:trPr>
        <w:tc>
          <w:tcPr>
            <w:tcW w:w="1188"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670" w:type="dxa"/>
          </w:tcPr>
          <w:p w:rsidR="00E75AAC" w:rsidRPr="0036136C" w:rsidRDefault="00E75AAC" w:rsidP="006457F0">
            <w:pPr>
              <w:pStyle w:val="BodyText"/>
              <w:keepNext/>
              <w:keepLines/>
              <w:spacing w:before="160" w:after="160"/>
              <w:rPr>
                <w:sz w:val="22"/>
                <w:szCs w:val="22"/>
              </w:rPr>
            </w:pPr>
          </w:p>
        </w:tc>
        <w:tc>
          <w:tcPr>
            <w:tcW w:w="1190"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453" w:type="dxa"/>
          </w:tcPr>
          <w:p w:rsidR="00E75AAC" w:rsidRPr="0036136C" w:rsidRDefault="00E75AAC" w:rsidP="006457F0">
            <w:pPr>
              <w:pStyle w:val="BodyText"/>
              <w:keepNext/>
              <w:keepLines/>
              <w:spacing w:before="160" w:after="160"/>
              <w:rPr>
                <w:sz w:val="22"/>
                <w:szCs w:val="22"/>
              </w:rPr>
            </w:pPr>
          </w:p>
        </w:tc>
      </w:tr>
      <w:tr w:rsidR="00E75AAC" w:rsidRPr="0036136C" w:rsidTr="00CE1990">
        <w:trPr>
          <w:cantSplit/>
        </w:trPr>
        <w:tc>
          <w:tcPr>
            <w:tcW w:w="1188" w:type="dxa"/>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3670" w:type="dxa"/>
          </w:tcPr>
          <w:p w:rsidR="00E75AAC" w:rsidRPr="0036136C" w:rsidRDefault="00E75AAC" w:rsidP="006457F0">
            <w:pPr>
              <w:pStyle w:val="BodyText"/>
              <w:keepNext/>
              <w:keepLines/>
              <w:spacing w:before="160" w:after="160"/>
              <w:rPr>
                <w:sz w:val="22"/>
                <w:szCs w:val="22"/>
              </w:rPr>
            </w:pPr>
          </w:p>
        </w:tc>
        <w:tc>
          <w:tcPr>
            <w:tcW w:w="1190" w:type="dxa"/>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3453" w:type="dxa"/>
          </w:tcPr>
          <w:p w:rsidR="00E75AAC" w:rsidRPr="0036136C" w:rsidRDefault="00E75AAC" w:rsidP="006457F0">
            <w:pPr>
              <w:pStyle w:val="BodyText"/>
              <w:keepNext/>
              <w:keepLines/>
              <w:spacing w:before="160" w:after="160"/>
              <w:rPr>
                <w:sz w:val="22"/>
                <w:szCs w:val="22"/>
              </w:rPr>
            </w:pPr>
          </w:p>
        </w:tc>
      </w:tr>
    </w:tbl>
    <w:p w:rsidR="00E75AAC" w:rsidRPr="00F8178E" w:rsidRDefault="00CE1990" w:rsidP="00CE1990">
      <w:pPr>
        <w:jc w:val="center"/>
        <w:rPr>
          <w:b/>
          <w:sz w:val="28"/>
          <w:szCs w:val="28"/>
        </w:rPr>
      </w:pPr>
      <w:r>
        <w:rPr>
          <w:b/>
          <w:sz w:val="28"/>
          <w:szCs w:val="28"/>
        </w:rPr>
        <w:br w:type="page"/>
      </w:r>
      <w:r w:rsidR="00E75AAC" w:rsidRPr="00F8178E">
        <w:rPr>
          <w:b/>
          <w:sz w:val="28"/>
          <w:szCs w:val="28"/>
        </w:rPr>
        <w:lastRenderedPageBreak/>
        <w:t>SPECIAL CONDITIONS</w:t>
      </w:r>
    </w:p>
    <w:p w:rsidR="00CB06F5" w:rsidRPr="00F8178E" w:rsidRDefault="00EF3B57" w:rsidP="00F8178E">
      <w:r w:rsidRPr="00F8178E">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w:t>
      </w:r>
      <w:r w:rsidR="00181DF9">
        <w:t>Exceptionally, and with the approval of the competent European Commission departments, o</w:t>
      </w:r>
      <w:r w:rsidRPr="00F8178E">
        <w:t xml:space="preserve">ther </w:t>
      </w:r>
      <w:r w:rsidR="00181DF9">
        <w:t>clauses can</w:t>
      </w:r>
      <w:r w:rsidRPr="00F8178E">
        <w:t xml:space="preserve"> be indicated </w:t>
      </w:r>
      <w:r w:rsidR="00181DF9">
        <w:t>to cover particular situations</w:t>
      </w:r>
      <w:r w:rsidRPr="00F8178E">
        <w:t xml:space="preserve">. </w:t>
      </w:r>
    </w:p>
    <w:p w:rsidR="00CB06F5" w:rsidRPr="00B8227D" w:rsidRDefault="00CB06F5" w:rsidP="00B8227D">
      <w:pPr>
        <w:spacing w:before="240" w:after="120"/>
        <w:ind w:left="1134" w:hanging="1134"/>
        <w:rPr>
          <w:b/>
        </w:rPr>
      </w:pPr>
      <w:r w:rsidRPr="00B8227D">
        <w:rPr>
          <w:b/>
        </w:rPr>
        <w:t>Article 2</w:t>
      </w:r>
      <w:r w:rsidRPr="00B8227D">
        <w:rPr>
          <w:b/>
        </w:rPr>
        <w:tab/>
        <w:t>Communications</w:t>
      </w:r>
    </w:p>
    <w:p w:rsidR="00B30EB2" w:rsidRDefault="00EF3B57" w:rsidP="00A31F9E">
      <w:pPr>
        <w:spacing w:after="0"/>
        <w:ind w:left="360" w:hanging="360"/>
        <w:rPr>
          <w:sz w:val="22"/>
          <w:szCs w:val="22"/>
        </w:rPr>
      </w:pPr>
      <w:r w:rsidRPr="0036136C">
        <w:rPr>
          <w:sz w:val="22"/>
          <w:szCs w:val="22"/>
        </w:rPr>
        <w:t>2.1</w:t>
      </w:r>
      <w:r w:rsidR="00A31F9E">
        <w:rPr>
          <w:sz w:val="22"/>
          <w:szCs w:val="22"/>
        </w:rPr>
        <w:t xml:space="preserve"> </w:t>
      </w:r>
      <w:r w:rsidR="00A31F9E" w:rsidRPr="00B65DF4">
        <w:rPr>
          <w:sz w:val="22"/>
          <w:szCs w:val="22"/>
        </w:rPr>
        <w:t>Any written communication relating to this Contract between the Contracting Authority and/or the Project Coordinator, on the one hand, and the Contractor on the other must state the Contract title and identification number, and shall be sent by post, fax, e-mail or by hand</w:t>
      </w:r>
      <w:r w:rsidR="00A31F9E">
        <w:rPr>
          <w:sz w:val="22"/>
          <w:szCs w:val="22"/>
        </w:rPr>
        <w:t>.</w:t>
      </w:r>
    </w:p>
    <w:p w:rsidR="00A31F9E" w:rsidRPr="00A31F9E" w:rsidRDefault="00A31F9E" w:rsidP="00A31F9E">
      <w:pPr>
        <w:spacing w:after="0"/>
        <w:ind w:left="450" w:hanging="450"/>
        <w:rPr>
          <w:sz w:val="18"/>
          <w:szCs w:val="22"/>
          <w:u w:val="single"/>
          <w:lang w:val="en-US"/>
        </w:rPr>
      </w:pPr>
    </w:p>
    <w:tbl>
      <w:tblPr>
        <w:tblW w:w="80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700"/>
        <w:gridCol w:w="1440"/>
        <w:gridCol w:w="2520"/>
      </w:tblGrid>
      <w:tr w:rsidR="00DA7DA6" w:rsidRPr="00E95885" w:rsidTr="001314BC">
        <w:tc>
          <w:tcPr>
            <w:tcW w:w="4050" w:type="dxa"/>
            <w:gridSpan w:val="2"/>
            <w:shd w:val="pct10" w:color="auto" w:fill="FFFFFF"/>
          </w:tcPr>
          <w:p w:rsidR="00DA7DA6" w:rsidRPr="00DA7DA6" w:rsidRDefault="00DA7DA6" w:rsidP="00D06FB7">
            <w:pPr>
              <w:spacing w:before="40" w:after="40"/>
              <w:rPr>
                <w:sz w:val="22"/>
                <w:szCs w:val="22"/>
                <w:lang w:val="en-US"/>
              </w:rPr>
            </w:pPr>
            <w:r w:rsidRPr="00DA7DA6">
              <w:rPr>
                <w:sz w:val="22"/>
                <w:szCs w:val="22"/>
                <w:lang w:val="en-US"/>
              </w:rPr>
              <w:t>For the Contracting Authority</w:t>
            </w:r>
          </w:p>
        </w:tc>
        <w:tc>
          <w:tcPr>
            <w:tcW w:w="3960" w:type="dxa"/>
            <w:gridSpan w:val="2"/>
            <w:shd w:val="pct10" w:color="auto" w:fill="FFFFFF"/>
          </w:tcPr>
          <w:p w:rsidR="00DA7DA6" w:rsidRPr="00DA7DA6" w:rsidRDefault="00DA7DA6" w:rsidP="00D06FB7">
            <w:pPr>
              <w:spacing w:before="40" w:after="40"/>
              <w:rPr>
                <w:sz w:val="22"/>
                <w:szCs w:val="22"/>
                <w:lang w:val="en-US"/>
              </w:rPr>
            </w:pPr>
          </w:p>
        </w:tc>
      </w:tr>
      <w:tr w:rsidR="00DA7DA6" w:rsidRPr="00E95885" w:rsidTr="001314BC">
        <w:tc>
          <w:tcPr>
            <w:tcW w:w="1350" w:type="dxa"/>
            <w:shd w:val="pct10" w:color="auto" w:fill="FFFFFF"/>
          </w:tcPr>
          <w:p w:rsidR="00DA7DA6" w:rsidRPr="00E95885" w:rsidRDefault="00DA7DA6" w:rsidP="00D06FB7">
            <w:pPr>
              <w:spacing w:before="40" w:after="40"/>
              <w:rPr>
                <w:b/>
                <w:sz w:val="22"/>
                <w:szCs w:val="22"/>
                <w:lang w:val="en-US"/>
              </w:rPr>
            </w:pPr>
            <w:r w:rsidRPr="00E95885">
              <w:rPr>
                <w:b/>
                <w:sz w:val="22"/>
                <w:szCs w:val="22"/>
                <w:lang w:val="en-US"/>
              </w:rPr>
              <w:t>Name:</w:t>
            </w:r>
          </w:p>
        </w:tc>
        <w:tc>
          <w:tcPr>
            <w:tcW w:w="2700" w:type="dxa"/>
          </w:tcPr>
          <w:p w:rsidR="00DA7DA6" w:rsidRPr="00E95885" w:rsidRDefault="00DA7DA6" w:rsidP="00D06FB7">
            <w:pPr>
              <w:spacing w:before="40" w:after="40"/>
              <w:rPr>
                <w:sz w:val="22"/>
                <w:szCs w:val="22"/>
                <w:lang w:val="en-US"/>
              </w:rPr>
            </w:pPr>
          </w:p>
        </w:tc>
        <w:tc>
          <w:tcPr>
            <w:tcW w:w="1440" w:type="dxa"/>
            <w:shd w:val="clear" w:color="auto" w:fill="D9D9D9"/>
          </w:tcPr>
          <w:p w:rsidR="00DA7DA6" w:rsidRPr="00E95885" w:rsidRDefault="00DA7DA6" w:rsidP="00D06FB7">
            <w:pPr>
              <w:spacing w:before="40" w:after="40"/>
              <w:rPr>
                <w:b/>
                <w:sz w:val="22"/>
                <w:szCs w:val="22"/>
                <w:lang w:val="en-US"/>
              </w:rPr>
            </w:pPr>
            <w:r w:rsidRPr="00E95885">
              <w:rPr>
                <w:b/>
                <w:sz w:val="22"/>
                <w:szCs w:val="22"/>
                <w:lang w:val="en-US"/>
              </w:rPr>
              <w:t>Name:</w:t>
            </w:r>
          </w:p>
        </w:tc>
        <w:tc>
          <w:tcPr>
            <w:tcW w:w="2520" w:type="dxa"/>
          </w:tcPr>
          <w:p w:rsidR="00DA7DA6" w:rsidRPr="00E95885" w:rsidRDefault="00DA7DA6" w:rsidP="00D06FB7">
            <w:pPr>
              <w:spacing w:before="40" w:after="40"/>
              <w:rPr>
                <w:sz w:val="22"/>
                <w:szCs w:val="22"/>
                <w:lang w:val="en-US"/>
              </w:rPr>
            </w:pPr>
          </w:p>
        </w:tc>
      </w:tr>
      <w:tr w:rsidR="00DA7DA6" w:rsidRPr="00E95885" w:rsidTr="001314BC">
        <w:tc>
          <w:tcPr>
            <w:tcW w:w="1350" w:type="dxa"/>
            <w:shd w:val="pct10" w:color="auto" w:fill="FFFFFF"/>
          </w:tcPr>
          <w:p w:rsidR="00DA7DA6" w:rsidRPr="00E95885" w:rsidRDefault="00DA7DA6" w:rsidP="00D06FB7">
            <w:pPr>
              <w:spacing w:before="40" w:after="40"/>
              <w:rPr>
                <w:b/>
                <w:sz w:val="22"/>
                <w:szCs w:val="22"/>
                <w:lang w:val="en-US"/>
              </w:rPr>
            </w:pPr>
            <w:r w:rsidRPr="00E95885">
              <w:rPr>
                <w:b/>
                <w:sz w:val="22"/>
                <w:szCs w:val="22"/>
                <w:lang w:val="en-US"/>
              </w:rPr>
              <w:t>Address:</w:t>
            </w:r>
          </w:p>
        </w:tc>
        <w:tc>
          <w:tcPr>
            <w:tcW w:w="2700" w:type="dxa"/>
          </w:tcPr>
          <w:p w:rsidR="00DA7DA6" w:rsidRPr="00E95885" w:rsidRDefault="00DA7DA6" w:rsidP="00D06FB7">
            <w:pPr>
              <w:spacing w:before="40" w:after="40"/>
              <w:rPr>
                <w:sz w:val="22"/>
                <w:szCs w:val="22"/>
                <w:lang w:val="en-US"/>
              </w:rPr>
            </w:pPr>
          </w:p>
        </w:tc>
        <w:tc>
          <w:tcPr>
            <w:tcW w:w="1440" w:type="dxa"/>
            <w:shd w:val="clear" w:color="auto" w:fill="D9D9D9"/>
          </w:tcPr>
          <w:p w:rsidR="00DA7DA6" w:rsidRPr="00E95885" w:rsidRDefault="00DA7DA6" w:rsidP="00D06FB7">
            <w:pPr>
              <w:spacing w:before="40" w:after="40"/>
              <w:rPr>
                <w:b/>
                <w:sz w:val="22"/>
                <w:szCs w:val="22"/>
                <w:lang w:val="en-US"/>
              </w:rPr>
            </w:pPr>
            <w:r w:rsidRPr="00E95885">
              <w:rPr>
                <w:b/>
                <w:sz w:val="22"/>
                <w:szCs w:val="22"/>
                <w:lang w:val="en-US"/>
              </w:rPr>
              <w:t>Address:</w:t>
            </w:r>
          </w:p>
        </w:tc>
        <w:tc>
          <w:tcPr>
            <w:tcW w:w="2520" w:type="dxa"/>
          </w:tcPr>
          <w:p w:rsidR="004F49BD" w:rsidRPr="00E95885" w:rsidRDefault="004F49BD" w:rsidP="00D06FB7">
            <w:pPr>
              <w:spacing w:before="40" w:after="40"/>
              <w:rPr>
                <w:sz w:val="22"/>
                <w:szCs w:val="22"/>
                <w:lang w:val="en-US"/>
              </w:rPr>
            </w:pPr>
          </w:p>
        </w:tc>
      </w:tr>
      <w:tr w:rsidR="00DA7DA6" w:rsidRPr="00E95885" w:rsidTr="001314BC">
        <w:tc>
          <w:tcPr>
            <w:tcW w:w="1350" w:type="dxa"/>
            <w:shd w:val="pct10" w:color="auto" w:fill="FFFFFF"/>
          </w:tcPr>
          <w:p w:rsidR="00DA7DA6" w:rsidRPr="00E95885" w:rsidRDefault="00DA7DA6" w:rsidP="00D06FB7">
            <w:pPr>
              <w:spacing w:before="40" w:after="40"/>
              <w:rPr>
                <w:b/>
                <w:sz w:val="22"/>
                <w:szCs w:val="22"/>
                <w:lang w:val="en-US"/>
              </w:rPr>
            </w:pPr>
            <w:r w:rsidRPr="00E95885">
              <w:rPr>
                <w:b/>
                <w:sz w:val="22"/>
                <w:szCs w:val="22"/>
                <w:lang w:val="en-US"/>
              </w:rPr>
              <w:t>Telephone:</w:t>
            </w:r>
          </w:p>
        </w:tc>
        <w:tc>
          <w:tcPr>
            <w:tcW w:w="2700" w:type="dxa"/>
          </w:tcPr>
          <w:p w:rsidR="00DA7DA6" w:rsidRPr="00C75446" w:rsidRDefault="00DA7DA6" w:rsidP="00D06FB7">
            <w:pPr>
              <w:spacing w:before="40" w:after="40"/>
              <w:rPr>
                <w:sz w:val="22"/>
                <w:szCs w:val="22"/>
                <w:lang w:val="en-US"/>
              </w:rPr>
            </w:pPr>
          </w:p>
        </w:tc>
        <w:tc>
          <w:tcPr>
            <w:tcW w:w="1440" w:type="dxa"/>
            <w:shd w:val="clear" w:color="auto" w:fill="D9D9D9"/>
          </w:tcPr>
          <w:p w:rsidR="00DA7DA6" w:rsidRPr="00E95885" w:rsidRDefault="00DA7DA6" w:rsidP="00D06FB7">
            <w:pPr>
              <w:spacing w:before="40" w:after="40"/>
              <w:rPr>
                <w:b/>
                <w:sz w:val="22"/>
                <w:szCs w:val="22"/>
                <w:lang w:val="en-US"/>
              </w:rPr>
            </w:pPr>
            <w:r w:rsidRPr="00E95885">
              <w:rPr>
                <w:b/>
                <w:sz w:val="22"/>
                <w:szCs w:val="22"/>
                <w:lang w:val="en-US"/>
              </w:rPr>
              <w:t>Telephone:</w:t>
            </w:r>
          </w:p>
        </w:tc>
        <w:tc>
          <w:tcPr>
            <w:tcW w:w="2520" w:type="dxa"/>
          </w:tcPr>
          <w:p w:rsidR="00DA7DA6" w:rsidRPr="00E95885" w:rsidRDefault="00DA7DA6" w:rsidP="00D06FB7">
            <w:pPr>
              <w:spacing w:before="40" w:after="40"/>
              <w:rPr>
                <w:sz w:val="22"/>
                <w:szCs w:val="22"/>
                <w:lang w:val="en-US"/>
              </w:rPr>
            </w:pPr>
          </w:p>
        </w:tc>
      </w:tr>
      <w:tr w:rsidR="00DA7DA6" w:rsidRPr="00E95885" w:rsidTr="001314BC">
        <w:tc>
          <w:tcPr>
            <w:tcW w:w="1350" w:type="dxa"/>
            <w:shd w:val="pct10" w:color="auto" w:fill="FFFFFF"/>
          </w:tcPr>
          <w:p w:rsidR="00DA7DA6" w:rsidRPr="00E95885" w:rsidRDefault="00DA7DA6" w:rsidP="00D06FB7">
            <w:pPr>
              <w:spacing w:before="40" w:after="40"/>
              <w:rPr>
                <w:b/>
                <w:sz w:val="22"/>
                <w:szCs w:val="22"/>
                <w:lang w:val="en-US"/>
              </w:rPr>
            </w:pPr>
            <w:r w:rsidRPr="00E95885">
              <w:rPr>
                <w:b/>
                <w:sz w:val="22"/>
                <w:szCs w:val="22"/>
                <w:lang w:val="en-US"/>
              </w:rPr>
              <w:t>e-mail:</w:t>
            </w:r>
          </w:p>
        </w:tc>
        <w:tc>
          <w:tcPr>
            <w:tcW w:w="2700" w:type="dxa"/>
          </w:tcPr>
          <w:p w:rsidR="00DA7DA6" w:rsidRPr="00EB75EF" w:rsidRDefault="00DA7DA6" w:rsidP="00D06FB7">
            <w:pPr>
              <w:spacing w:before="40" w:after="40"/>
              <w:rPr>
                <w:sz w:val="22"/>
                <w:szCs w:val="22"/>
                <w:highlight w:val="yellow"/>
                <w:lang w:val="en-US"/>
              </w:rPr>
            </w:pPr>
          </w:p>
        </w:tc>
        <w:tc>
          <w:tcPr>
            <w:tcW w:w="1440" w:type="dxa"/>
            <w:shd w:val="clear" w:color="auto" w:fill="D9D9D9"/>
          </w:tcPr>
          <w:p w:rsidR="00DA7DA6" w:rsidRPr="00E95885" w:rsidRDefault="00DA7DA6" w:rsidP="00D06FB7">
            <w:pPr>
              <w:spacing w:before="40" w:after="40"/>
              <w:rPr>
                <w:b/>
                <w:sz w:val="22"/>
                <w:szCs w:val="22"/>
                <w:lang w:val="en-US"/>
              </w:rPr>
            </w:pPr>
            <w:r w:rsidRPr="00E95885">
              <w:rPr>
                <w:b/>
                <w:sz w:val="22"/>
                <w:szCs w:val="22"/>
                <w:lang w:val="en-US"/>
              </w:rPr>
              <w:t>e-mail:</w:t>
            </w:r>
          </w:p>
        </w:tc>
        <w:tc>
          <w:tcPr>
            <w:tcW w:w="2520" w:type="dxa"/>
          </w:tcPr>
          <w:p w:rsidR="00DA7DA6" w:rsidRPr="00E95885" w:rsidRDefault="00DA7DA6" w:rsidP="00D06FB7">
            <w:pPr>
              <w:spacing w:before="40" w:after="40"/>
              <w:rPr>
                <w:sz w:val="22"/>
                <w:szCs w:val="22"/>
                <w:lang w:val="en-US"/>
              </w:rPr>
            </w:pPr>
          </w:p>
        </w:tc>
      </w:tr>
    </w:tbl>
    <w:p w:rsidR="00CB06F5" w:rsidRPr="00B8227D" w:rsidRDefault="00CB06F5" w:rsidP="00DA7DA6">
      <w:pPr>
        <w:keepNext/>
        <w:keepLines/>
        <w:spacing w:before="120" w:after="120"/>
        <w:ind w:left="562" w:hanging="562"/>
        <w:rPr>
          <w:b/>
        </w:rPr>
      </w:pPr>
      <w:r w:rsidRPr="00B8227D">
        <w:rPr>
          <w:b/>
        </w:rPr>
        <w:t>Article 4</w:t>
      </w:r>
      <w:r w:rsidRPr="00B8227D">
        <w:rPr>
          <w:b/>
        </w:rPr>
        <w:tab/>
        <w:t>Subcontracting</w:t>
      </w:r>
    </w:p>
    <w:p w:rsidR="00F85EAD" w:rsidRDefault="00212B1D" w:rsidP="00DA7DA6">
      <w:pPr>
        <w:pStyle w:val="ListNumber"/>
        <w:numPr>
          <w:ilvl w:val="0"/>
          <w:numId w:val="0"/>
        </w:numPr>
        <w:spacing w:after="120"/>
        <w:ind w:left="562" w:hanging="562"/>
        <w:rPr>
          <w:sz w:val="22"/>
          <w:szCs w:val="22"/>
        </w:rPr>
      </w:pPr>
      <w:r>
        <w:rPr>
          <w:sz w:val="22"/>
          <w:szCs w:val="22"/>
        </w:rPr>
        <w:tab/>
      </w:r>
      <w:r w:rsidR="00DA7DA6" w:rsidRPr="00366322">
        <w:rPr>
          <w:sz w:val="22"/>
          <w:szCs w:val="22"/>
        </w:rPr>
        <w:t xml:space="preserve">Subcontracting is </w:t>
      </w:r>
      <w:r w:rsidR="00AD3BCD">
        <w:rPr>
          <w:sz w:val="22"/>
          <w:szCs w:val="22"/>
        </w:rPr>
        <w:t>not allowed.</w:t>
      </w:r>
    </w:p>
    <w:p w:rsidR="006C118B" w:rsidRPr="00FC0E21" w:rsidRDefault="006C118B" w:rsidP="006C118B">
      <w:pPr>
        <w:pStyle w:val="ListNumber"/>
        <w:numPr>
          <w:ilvl w:val="0"/>
          <w:numId w:val="0"/>
        </w:numPr>
        <w:tabs>
          <w:tab w:val="left" w:pos="1134"/>
        </w:tabs>
        <w:ind w:left="567" w:hanging="567"/>
        <w:rPr>
          <w:b/>
          <w:sz w:val="22"/>
          <w:szCs w:val="22"/>
        </w:rPr>
      </w:pPr>
      <w:r w:rsidRPr="00FC0E21">
        <w:rPr>
          <w:b/>
          <w:sz w:val="22"/>
          <w:szCs w:val="22"/>
        </w:rPr>
        <w:t>Article 7</w:t>
      </w:r>
      <w:r w:rsidRPr="00FC0E21">
        <w:rPr>
          <w:b/>
          <w:sz w:val="22"/>
          <w:szCs w:val="22"/>
        </w:rPr>
        <w:tab/>
        <w:t>General Obligations</w:t>
      </w:r>
    </w:p>
    <w:p w:rsidR="006C118B" w:rsidRPr="00E07679" w:rsidRDefault="006C118B" w:rsidP="00E07679">
      <w:pPr>
        <w:pStyle w:val="ListNumber"/>
        <w:numPr>
          <w:ilvl w:val="0"/>
          <w:numId w:val="0"/>
        </w:numPr>
        <w:spacing w:after="120"/>
        <w:ind w:left="562" w:hanging="562"/>
        <w:rPr>
          <w:sz w:val="22"/>
          <w:szCs w:val="22"/>
          <w:lang w:val="en-US"/>
        </w:rPr>
      </w:pPr>
      <w:r>
        <w:rPr>
          <w:sz w:val="22"/>
          <w:szCs w:val="22"/>
        </w:rPr>
        <w:t>7.8</w:t>
      </w:r>
      <w:r>
        <w:rPr>
          <w:sz w:val="22"/>
          <w:szCs w:val="22"/>
        </w:rPr>
        <w:tab/>
      </w:r>
      <w:r w:rsidR="00DA7DA6" w:rsidRPr="00E07679">
        <w:rPr>
          <w:sz w:val="22"/>
          <w:szCs w:val="22"/>
          <w:lang w:val="en-US"/>
        </w:rPr>
        <w:t xml:space="preserve">The Contractor shall take the necessary measures to ensure </w:t>
      </w:r>
      <w:r w:rsidR="00EC4070" w:rsidRPr="00E07679">
        <w:rPr>
          <w:sz w:val="22"/>
          <w:szCs w:val="22"/>
          <w:lang w:val="en-US"/>
        </w:rPr>
        <w:t xml:space="preserve">that the CSOs – IRIS Network members are provided with adequate assistance </w:t>
      </w:r>
      <w:r w:rsidR="00EC4070" w:rsidRPr="00E07679">
        <w:rPr>
          <w:sz w:val="22"/>
          <w:szCs w:val="22"/>
        </w:rPr>
        <w:t xml:space="preserve">in acquirement of licences for provision of social services (fulfilment of quality standards) and </w:t>
      </w:r>
      <w:r w:rsidR="00EC4070" w:rsidRPr="00E07679">
        <w:rPr>
          <w:rFonts w:eastAsia="Arial"/>
          <w:sz w:val="22"/>
          <w:szCs w:val="22"/>
        </w:rPr>
        <w:t>mentoring in overall strategic development of the CSO in question.</w:t>
      </w:r>
      <w:r w:rsidR="00E07679" w:rsidRPr="00E07679">
        <w:rPr>
          <w:sz w:val="22"/>
          <w:szCs w:val="22"/>
          <w:lang w:val="en-US"/>
        </w:rPr>
        <w:t xml:space="preserve"> </w:t>
      </w:r>
      <w:r w:rsidR="00EB75EF" w:rsidRPr="00E07679">
        <w:rPr>
          <w:sz w:val="22"/>
          <w:szCs w:val="22"/>
        </w:rPr>
        <w:t xml:space="preserve">Additional </w:t>
      </w:r>
      <w:r w:rsidR="00E07679">
        <w:rPr>
          <w:sz w:val="22"/>
          <w:szCs w:val="22"/>
        </w:rPr>
        <w:t xml:space="preserve">guidelines, </w:t>
      </w:r>
      <w:r w:rsidR="00EB75EF" w:rsidRPr="00E07679">
        <w:rPr>
          <w:sz w:val="22"/>
          <w:szCs w:val="22"/>
        </w:rPr>
        <w:t>if necessary, will be provided by the Contracting Authority</w:t>
      </w:r>
      <w:r w:rsidR="00D21A16" w:rsidRPr="00E07679">
        <w:rPr>
          <w:sz w:val="22"/>
          <w:szCs w:val="22"/>
        </w:rPr>
        <w:t xml:space="preserve"> to the Contractor</w:t>
      </w:r>
      <w:r w:rsidR="00EB75EF" w:rsidRPr="00E07679">
        <w:rPr>
          <w:sz w:val="22"/>
          <w:szCs w:val="22"/>
        </w:rPr>
        <w:t xml:space="preserve"> during the contract implementation.</w:t>
      </w:r>
    </w:p>
    <w:p w:rsidR="007563C0" w:rsidRPr="00B8227D" w:rsidRDefault="007563C0" w:rsidP="00DA7DA6">
      <w:pPr>
        <w:tabs>
          <w:tab w:val="left" w:pos="1134"/>
        </w:tabs>
        <w:spacing w:after="120"/>
        <w:ind w:left="1138" w:hanging="1138"/>
        <w:rPr>
          <w:b/>
        </w:rPr>
      </w:pPr>
      <w:r w:rsidRPr="00B8227D">
        <w:rPr>
          <w:b/>
        </w:rPr>
        <w:t>Article 19</w:t>
      </w:r>
      <w:r w:rsidRPr="00B8227D">
        <w:rPr>
          <w:b/>
        </w:rPr>
        <w:tab/>
        <w:t>Implementation of the tasks and delays</w:t>
      </w:r>
    </w:p>
    <w:p w:rsidR="007563C0" w:rsidRPr="00C75446" w:rsidRDefault="007563C0" w:rsidP="00104095">
      <w:pPr>
        <w:spacing w:after="0"/>
        <w:ind w:left="567" w:hanging="567"/>
        <w:rPr>
          <w:sz w:val="22"/>
          <w:szCs w:val="22"/>
        </w:rPr>
      </w:pPr>
      <w:r w:rsidRPr="00C75446">
        <w:rPr>
          <w:sz w:val="22"/>
          <w:szCs w:val="22"/>
        </w:rPr>
        <w:t>19.1</w:t>
      </w:r>
      <w:r w:rsidRPr="00C75446">
        <w:rPr>
          <w:b/>
          <w:sz w:val="22"/>
          <w:szCs w:val="22"/>
        </w:rPr>
        <w:tab/>
      </w:r>
      <w:r w:rsidRPr="00C75446">
        <w:rPr>
          <w:sz w:val="22"/>
          <w:szCs w:val="22"/>
        </w:rPr>
        <w:t>The start da</w:t>
      </w:r>
      <w:r w:rsidR="00DA7DA6" w:rsidRPr="00C75446">
        <w:rPr>
          <w:sz w:val="22"/>
          <w:szCs w:val="22"/>
        </w:rPr>
        <w:t xml:space="preserve">te for implementation shall be </w:t>
      </w:r>
      <w:r w:rsidRPr="00C75446">
        <w:rPr>
          <w:sz w:val="22"/>
          <w:szCs w:val="22"/>
        </w:rPr>
        <w:t>date of signature of the contract by both parties</w:t>
      </w:r>
      <w:r w:rsidR="00DA7DA6" w:rsidRPr="00C75446">
        <w:rPr>
          <w:sz w:val="22"/>
          <w:szCs w:val="22"/>
        </w:rPr>
        <w:t>.</w:t>
      </w:r>
    </w:p>
    <w:p w:rsidR="00B8227D" w:rsidRPr="00C75446" w:rsidRDefault="007563C0" w:rsidP="008F222F">
      <w:pPr>
        <w:spacing w:after="120"/>
        <w:ind w:left="567" w:hanging="567"/>
        <w:rPr>
          <w:sz w:val="22"/>
          <w:szCs w:val="22"/>
        </w:rPr>
      </w:pPr>
      <w:r w:rsidRPr="00C75446">
        <w:rPr>
          <w:sz w:val="22"/>
          <w:szCs w:val="22"/>
        </w:rPr>
        <w:t>19.2</w:t>
      </w:r>
      <w:r w:rsidRPr="00C75446">
        <w:rPr>
          <w:sz w:val="22"/>
          <w:szCs w:val="22"/>
        </w:rPr>
        <w:tab/>
      </w:r>
      <w:r w:rsidR="005729F2" w:rsidRPr="00C75446">
        <w:rPr>
          <w:sz w:val="22"/>
          <w:szCs w:val="22"/>
        </w:rPr>
        <w:t>The</w:t>
      </w:r>
      <w:r w:rsidRPr="00C75446">
        <w:rPr>
          <w:sz w:val="22"/>
          <w:szCs w:val="22"/>
        </w:rPr>
        <w:t xml:space="preserve"> perio</w:t>
      </w:r>
      <w:r w:rsidR="007956C0" w:rsidRPr="00C75446">
        <w:rPr>
          <w:sz w:val="22"/>
          <w:szCs w:val="22"/>
        </w:rPr>
        <w:t xml:space="preserve">d for implementing the tasks will last from contract signature until </w:t>
      </w:r>
      <w:r w:rsidR="00C15094">
        <w:rPr>
          <w:sz w:val="22"/>
          <w:szCs w:val="22"/>
          <w:highlight w:val="yellow"/>
        </w:rPr>
        <w:t>***</w:t>
      </w:r>
      <w:r w:rsidRPr="00635167">
        <w:rPr>
          <w:sz w:val="22"/>
          <w:szCs w:val="22"/>
          <w:highlight w:val="yellow"/>
        </w:rPr>
        <w:t>.</w:t>
      </w:r>
    </w:p>
    <w:p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Final </w:t>
      </w:r>
      <w:r w:rsidR="009642E7" w:rsidRPr="00B8227D">
        <w:rPr>
          <w:b/>
        </w:rPr>
        <w:t>Report</w:t>
      </w:r>
      <w:r w:rsidR="00EF3B57" w:rsidRPr="00B8227D">
        <w:rPr>
          <w:b/>
        </w:rPr>
        <w:t>s</w:t>
      </w:r>
      <w:bookmarkEnd w:id="1"/>
    </w:p>
    <w:p w:rsidR="00366322" w:rsidRDefault="00A0785E" w:rsidP="00E1019A">
      <w:pPr>
        <w:spacing w:after="120"/>
        <w:ind w:firstLine="540"/>
        <w:rPr>
          <w:sz w:val="22"/>
          <w:szCs w:val="22"/>
        </w:rPr>
      </w:pPr>
      <w:r w:rsidRPr="00366322">
        <w:rPr>
          <w:sz w:val="22"/>
          <w:szCs w:val="22"/>
        </w:rPr>
        <w:t xml:space="preserve">No </w:t>
      </w:r>
      <w:r w:rsidR="00635167">
        <w:rPr>
          <w:sz w:val="22"/>
          <w:szCs w:val="22"/>
        </w:rPr>
        <w:t xml:space="preserve">Interim reports </w:t>
      </w:r>
      <w:r w:rsidR="00366322">
        <w:rPr>
          <w:sz w:val="22"/>
          <w:szCs w:val="22"/>
        </w:rPr>
        <w:t xml:space="preserve">are </w:t>
      </w:r>
      <w:r w:rsidRPr="00366322">
        <w:rPr>
          <w:sz w:val="22"/>
          <w:szCs w:val="22"/>
        </w:rPr>
        <w:t>required</w:t>
      </w:r>
      <w:r w:rsidR="009642E7" w:rsidRPr="00366322">
        <w:rPr>
          <w:sz w:val="22"/>
          <w:szCs w:val="22"/>
        </w:rPr>
        <w:t>.</w:t>
      </w:r>
    </w:p>
    <w:p w:rsidR="00E1019A" w:rsidRPr="0036136C" w:rsidRDefault="00E1019A" w:rsidP="00E1019A">
      <w:pPr>
        <w:spacing w:after="0"/>
        <w:ind w:left="540"/>
        <w:rPr>
          <w:sz w:val="22"/>
          <w:szCs w:val="22"/>
        </w:rPr>
      </w:pPr>
      <w:r w:rsidRPr="003E32BB">
        <w:rPr>
          <w:sz w:val="22"/>
          <w:szCs w:val="22"/>
        </w:rPr>
        <w:t xml:space="preserve">The Contractor shall submit </w:t>
      </w:r>
      <w:r w:rsidR="00635167">
        <w:rPr>
          <w:sz w:val="22"/>
          <w:szCs w:val="22"/>
        </w:rPr>
        <w:t>Final</w:t>
      </w:r>
      <w:r w:rsidRPr="003E32BB">
        <w:rPr>
          <w:sz w:val="22"/>
          <w:szCs w:val="22"/>
        </w:rPr>
        <w:t xml:space="preserve"> </w:t>
      </w:r>
      <w:r>
        <w:rPr>
          <w:sz w:val="22"/>
          <w:szCs w:val="22"/>
        </w:rPr>
        <w:t>report</w:t>
      </w:r>
      <w:r w:rsidRPr="003E32BB">
        <w:rPr>
          <w:sz w:val="22"/>
          <w:szCs w:val="22"/>
        </w:rPr>
        <w:t xml:space="preserve"> as specified in the Terms of Reference.</w:t>
      </w:r>
    </w:p>
    <w:p w:rsidR="00B252A4" w:rsidRPr="00B30EB2" w:rsidRDefault="00B252A4" w:rsidP="008F222F">
      <w:pPr>
        <w:keepNext/>
        <w:keepLines/>
        <w:tabs>
          <w:tab w:val="left" w:pos="1134"/>
        </w:tabs>
        <w:spacing w:before="240" w:after="120"/>
        <w:ind w:left="1134" w:hanging="1134"/>
        <w:rPr>
          <w:b/>
        </w:rPr>
      </w:pPr>
      <w:r w:rsidRPr="00B30EB2">
        <w:rPr>
          <w:b/>
        </w:rPr>
        <w:t>Article 27</w:t>
      </w:r>
      <w:r w:rsidRPr="00B30EB2">
        <w:rPr>
          <w:b/>
        </w:rPr>
        <w:tab/>
        <w:t>Approval of Reports and Documents</w:t>
      </w:r>
    </w:p>
    <w:p w:rsidR="00E1019A" w:rsidRPr="00B65DF4" w:rsidRDefault="00E1019A" w:rsidP="00E1019A">
      <w:pPr>
        <w:spacing w:after="120"/>
        <w:ind w:left="540"/>
        <w:rPr>
          <w:sz w:val="22"/>
          <w:szCs w:val="22"/>
        </w:rPr>
      </w:pPr>
      <w:r w:rsidRPr="003E32BB">
        <w:rPr>
          <w:sz w:val="22"/>
          <w:szCs w:val="22"/>
        </w:rPr>
        <w:t xml:space="preserve">The Contracting Authority shall approve submitted </w:t>
      </w:r>
      <w:r w:rsidR="00C15094">
        <w:rPr>
          <w:sz w:val="22"/>
          <w:szCs w:val="22"/>
        </w:rPr>
        <w:t>Final report</w:t>
      </w:r>
      <w:r w:rsidRPr="003E32BB">
        <w:rPr>
          <w:sz w:val="22"/>
          <w:szCs w:val="22"/>
        </w:rPr>
        <w:t xml:space="preserve"> </w:t>
      </w:r>
      <w:r w:rsidRPr="00B65DF4">
        <w:rPr>
          <w:sz w:val="22"/>
          <w:szCs w:val="22"/>
        </w:rPr>
        <w:t>as specified in the Terms of Reference</w:t>
      </w:r>
      <w:r w:rsidR="00C15094">
        <w:rPr>
          <w:sz w:val="22"/>
          <w:szCs w:val="22"/>
        </w:rPr>
        <w:t>.</w:t>
      </w:r>
    </w:p>
    <w:p w:rsidR="00694695" w:rsidRPr="00694695" w:rsidRDefault="00694695" w:rsidP="00694695">
      <w:pPr>
        <w:pStyle w:val="ListNumber"/>
        <w:numPr>
          <w:ilvl w:val="0"/>
          <w:numId w:val="0"/>
        </w:numPr>
        <w:spacing w:after="120"/>
        <w:ind w:left="709" w:hanging="709"/>
        <w:rPr>
          <w:b/>
          <w:sz w:val="22"/>
          <w:szCs w:val="22"/>
        </w:rPr>
      </w:pPr>
      <w:r w:rsidRPr="00694695">
        <w:rPr>
          <w:b/>
          <w:sz w:val="22"/>
          <w:szCs w:val="22"/>
        </w:rPr>
        <w:t>Article 28</w:t>
      </w:r>
      <w:r w:rsidRPr="00694695">
        <w:rPr>
          <w:b/>
          <w:sz w:val="22"/>
          <w:szCs w:val="22"/>
        </w:rPr>
        <w:tab/>
        <w:t>Expenditure verification</w:t>
      </w:r>
    </w:p>
    <w:p w:rsidR="008E08FB" w:rsidRDefault="00B30EB2" w:rsidP="00323B2C">
      <w:pPr>
        <w:pStyle w:val="ListNumber"/>
        <w:numPr>
          <w:ilvl w:val="0"/>
          <w:numId w:val="0"/>
        </w:numPr>
        <w:spacing w:after="0"/>
        <w:ind w:left="562"/>
        <w:rPr>
          <w:sz w:val="22"/>
          <w:szCs w:val="22"/>
        </w:rPr>
      </w:pPr>
      <w:r>
        <w:rPr>
          <w:sz w:val="22"/>
          <w:szCs w:val="22"/>
        </w:rPr>
        <w:t>N/A</w:t>
      </w:r>
    </w:p>
    <w:p w:rsidR="009642E7" w:rsidRPr="00B8227D" w:rsidRDefault="00A1628E" w:rsidP="004443F8">
      <w:pPr>
        <w:keepNext/>
        <w:keepLines/>
        <w:tabs>
          <w:tab w:val="left" w:pos="1134"/>
        </w:tabs>
        <w:spacing w:before="240" w:after="120"/>
        <w:ind w:left="1134" w:hanging="1134"/>
        <w:rPr>
          <w:b/>
        </w:rPr>
      </w:pPr>
      <w:r w:rsidRPr="00B8227D">
        <w:rPr>
          <w:b/>
        </w:rPr>
        <w:t>Article 29</w:t>
      </w:r>
      <w:r w:rsidRPr="00B8227D">
        <w:rPr>
          <w:b/>
        </w:rPr>
        <w:tab/>
      </w:r>
      <w:r w:rsidR="009642E7" w:rsidRPr="00B8227D">
        <w:rPr>
          <w:b/>
        </w:rPr>
        <w:t>Payment</w:t>
      </w:r>
      <w:r w:rsidRPr="00B8227D">
        <w:rPr>
          <w:b/>
        </w:rPr>
        <w:t xml:space="preserve"> and interest on late payment</w:t>
      </w:r>
    </w:p>
    <w:p w:rsidR="00641D02" w:rsidRPr="00956174" w:rsidRDefault="00A1628E" w:rsidP="00641D02">
      <w:pPr>
        <w:keepNext/>
        <w:keepLines/>
        <w:spacing w:after="120"/>
        <w:ind w:left="567" w:hanging="567"/>
        <w:rPr>
          <w:sz w:val="22"/>
          <w:szCs w:val="22"/>
        </w:rPr>
      </w:pPr>
      <w:r w:rsidRPr="0036136C">
        <w:rPr>
          <w:sz w:val="22"/>
          <w:szCs w:val="22"/>
        </w:rPr>
        <w:t>29.1</w:t>
      </w:r>
      <w:r w:rsidR="009642E7" w:rsidRPr="0036136C">
        <w:rPr>
          <w:sz w:val="22"/>
          <w:szCs w:val="22"/>
        </w:rPr>
        <w:tab/>
      </w:r>
      <w:r w:rsidR="00EF3B57" w:rsidRPr="00956174">
        <w:rPr>
          <w:sz w:val="22"/>
          <w:szCs w:val="22"/>
        </w:rPr>
        <w:t>Payments will be made in a</w:t>
      </w:r>
      <w:r w:rsidR="00EB75EF" w:rsidRPr="00956174">
        <w:rPr>
          <w:sz w:val="22"/>
          <w:szCs w:val="22"/>
        </w:rPr>
        <w:t>ccordance with the following</w:t>
      </w:r>
      <w:r w:rsidR="00EF3B57" w:rsidRPr="00956174">
        <w:rPr>
          <w:sz w:val="22"/>
          <w:szCs w:val="22"/>
        </w:rPr>
        <w:t xml:space="preserve"> </w:t>
      </w:r>
      <w:r w:rsidR="00A53E16">
        <w:rPr>
          <w:sz w:val="22"/>
          <w:szCs w:val="22"/>
        </w:rPr>
        <w:t>option:</w:t>
      </w:r>
    </w:p>
    <w:tbl>
      <w:tblPr>
        <w:tblW w:w="8163"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5319"/>
        <w:gridCol w:w="1710"/>
      </w:tblGrid>
      <w:tr w:rsidR="00641D02" w:rsidRPr="0036136C" w:rsidTr="00075ECB">
        <w:trPr>
          <w:cantSplit/>
          <w:trHeight w:val="345"/>
        </w:trPr>
        <w:tc>
          <w:tcPr>
            <w:tcW w:w="1134" w:type="dxa"/>
          </w:tcPr>
          <w:p w:rsidR="00641D02" w:rsidRPr="0036136C" w:rsidRDefault="00641D02" w:rsidP="004316C4">
            <w:pPr>
              <w:keepNext/>
              <w:spacing w:before="40" w:after="40"/>
              <w:jc w:val="center"/>
              <w:rPr>
                <w:b/>
                <w:sz w:val="22"/>
                <w:szCs w:val="22"/>
              </w:rPr>
            </w:pPr>
            <w:r w:rsidRPr="0036136C">
              <w:rPr>
                <w:b/>
                <w:sz w:val="22"/>
                <w:szCs w:val="22"/>
              </w:rPr>
              <w:t>Month</w:t>
            </w:r>
          </w:p>
        </w:tc>
        <w:tc>
          <w:tcPr>
            <w:tcW w:w="5319" w:type="dxa"/>
          </w:tcPr>
          <w:p w:rsidR="00641D02" w:rsidRPr="0036136C" w:rsidRDefault="00641D02" w:rsidP="004316C4">
            <w:pPr>
              <w:keepNext/>
              <w:spacing w:before="40" w:after="40"/>
              <w:rPr>
                <w:b/>
                <w:sz w:val="22"/>
                <w:szCs w:val="22"/>
              </w:rPr>
            </w:pPr>
          </w:p>
        </w:tc>
        <w:tc>
          <w:tcPr>
            <w:tcW w:w="1710" w:type="dxa"/>
          </w:tcPr>
          <w:p w:rsidR="00641D02" w:rsidRPr="0036136C" w:rsidRDefault="00641D02" w:rsidP="004316C4">
            <w:pPr>
              <w:keepNext/>
              <w:spacing w:before="40" w:after="40"/>
              <w:jc w:val="center"/>
              <w:rPr>
                <w:b/>
                <w:sz w:val="22"/>
                <w:szCs w:val="22"/>
              </w:rPr>
            </w:pPr>
            <w:r w:rsidRPr="00AF6F69">
              <w:rPr>
                <w:b/>
                <w:sz w:val="22"/>
                <w:szCs w:val="22"/>
              </w:rPr>
              <w:t>EUR</w:t>
            </w:r>
          </w:p>
        </w:tc>
      </w:tr>
      <w:tr w:rsidR="00641D02" w:rsidRPr="0036136C" w:rsidTr="00075ECB">
        <w:trPr>
          <w:cantSplit/>
          <w:trHeight w:val="539"/>
        </w:trPr>
        <w:tc>
          <w:tcPr>
            <w:tcW w:w="1134" w:type="dxa"/>
            <w:tcBorders>
              <w:top w:val="dotted" w:sz="4" w:space="0" w:color="auto"/>
              <w:bottom w:val="single" w:sz="4" w:space="0" w:color="auto"/>
            </w:tcBorders>
            <w:shd w:val="pct10" w:color="auto" w:fill="FFFFFF"/>
          </w:tcPr>
          <w:p w:rsidR="00641D02" w:rsidRPr="0036136C" w:rsidRDefault="00641D02" w:rsidP="004316C4">
            <w:pPr>
              <w:spacing w:before="40" w:after="40"/>
              <w:jc w:val="center"/>
              <w:rPr>
                <w:b/>
                <w:sz w:val="22"/>
                <w:szCs w:val="22"/>
              </w:rPr>
            </w:pPr>
          </w:p>
        </w:tc>
        <w:tc>
          <w:tcPr>
            <w:tcW w:w="5319" w:type="dxa"/>
            <w:tcBorders>
              <w:top w:val="dotted" w:sz="4" w:space="0" w:color="auto"/>
              <w:bottom w:val="single" w:sz="4" w:space="0" w:color="auto"/>
            </w:tcBorders>
            <w:shd w:val="pct10" w:color="auto" w:fill="FFFFFF"/>
          </w:tcPr>
          <w:p w:rsidR="00641D02" w:rsidRPr="0036136C" w:rsidRDefault="00323B2C" w:rsidP="004316C4">
            <w:pPr>
              <w:spacing w:before="40" w:after="40"/>
              <w:rPr>
                <w:b/>
                <w:sz w:val="22"/>
                <w:szCs w:val="22"/>
              </w:rPr>
            </w:pPr>
            <w:r>
              <w:rPr>
                <w:b/>
                <w:sz w:val="22"/>
                <w:szCs w:val="22"/>
              </w:rPr>
              <w:t>Single payment, after approval of Final report</w:t>
            </w:r>
          </w:p>
        </w:tc>
        <w:tc>
          <w:tcPr>
            <w:tcW w:w="1710" w:type="dxa"/>
            <w:tcBorders>
              <w:top w:val="dotted" w:sz="4" w:space="0" w:color="auto"/>
              <w:bottom w:val="single" w:sz="4" w:space="0" w:color="auto"/>
            </w:tcBorders>
            <w:shd w:val="pct10" w:color="auto" w:fill="FFFFFF"/>
          </w:tcPr>
          <w:p w:rsidR="00641D02" w:rsidRPr="0036136C" w:rsidRDefault="00AD3BCD" w:rsidP="004316C4">
            <w:pPr>
              <w:spacing w:after="0"/>
              <w:jc w:val="center"/>
              <w:rPr>
                <w:sz w:val="22"/>
                <w:szCs w:val="22"/>
              </w:rPr>
            </w:pPr>
            <w:r>
              <w:rPr>
                <w:sz w:val="22"/>
                <w:szCs w:val="22"/>
              </w:rPr>
              <w:t>100% contract value</w:t>
            </w:r>
          </w:p>
        </w:tc>
      </w:tr>
    </w:tbl>
    <w:p w:rsidR="00A31F9E" w:rsidRPr="00956174" w:rsidRDefault="00A31F9E" w:rsidP="00641D02">
      <w:pPr>
        <w:keepNext/>
        <w:keepLines/>
        <w:spacing w:after="0"/>
        <w:rPr>
          <w:sz w:val="22"/>
          <w:szCs w:val="22"/>
        </w:rPr>
      </w:pPr>
    </w:p>
    <w:p w:rsidR="00E1019A" w:rsidRDefault="00E1019A" w:rsidP="00E1019A">
      <w:pPr>
        <w:keepNext/>
        <w:keepLines/>
        <w:spacing w:after="120"/>
        <w:ind w:left="567" w:hanging="567"/>
        <w:rPr>
          <w:sz w:val="22"/>
          <w:szCs w:val="22"/>
        </w:rPr>
      </w:pPr>
      <w:r>
        <w:rPr>
          <w:sz w:val="22"/>
          <w:szCs w:val="22"/>
        </w:rPr>
        <w:t xml:space="preserve">29.3  </w:t>
      </w:r>
      <w:r w:rsidRPr="005B074D">
        <w:rPr>
          <w:sz w:val="22"/>
          <w:szCs w:val="22"/>
        </w:rPr>
        <w:t>By derogation from Article 29.3 of the General Conditions, once the deadline set in Article 29.1 has expired, the Contractor will</w:t>
      </w:r>
      <w:r>
        <w:rPr>
          <w:sz w:val="22"/>
          <w:szCs w:val="22"/>
        </w:rPr>
        <w:t xml:space="preserve"> not</w:t>
      </w:r>
      <w:r w:rsidRPr="005B074D">
        <w:t xml:space="preserve"> </w:t>
      </w:r>
      <w:r w:rsidRPr="005B074D">
        <w:rPr>
          <w:sz w:val="22"/>
          <w:szCs w:val="22"/>
        </w:rPr>
        <w:t>be en</w:t>
      </w:r>
      <w:r>
        <w:rPr>
          <w:sz w:val="22"/>
          <w:szCs w:val="22"/>
        </w:rPr>
        <w:t>titled to late-payment interest.</w:t>
      </w:r>
    </w:p>
    <w:p w:rsidR="00E1019A" w:rsidRPr="006D3BE8" w:rsidRDefault="00E1019A" w:rsidP="00E1019A">
      <w:pPr>
        <w:keepNext/>
        <w:keepLines/>
        <w:spacing w:after="120"/>
        <w:ind w:left="567" w:hanging="567"/>
        <w:rPr>
          <w:sz w:val="22"/>
          <w:szCs w:val="22"/>
        </w:rPr>
      </w:pPr>
      <w:r>
        <w:rPr>
          <w:sz w:val="22"/>
          <w:szCs w:val="22"/>
        </w:rPr>
        <w:t xml:space="preserve">29.5  </w:t>
      </w:r>
      <w:r w:rsidRPr="00B65DF4">
        <w:rPr>
          <w:sz w:val="22"/>
          <w:szCs w:val="22"/>
        </w:rPr>
        <w:t>By derogation, the payments to the Co</w:t>
      </w:r>
      <w:r>
        <w:rPr>
          <w:sz w:val="22"/>
          <w:szCs w:val="22"/>
        </w:rPr>
        <w:t>ntractor shall be made within 15</w:t>
      </w:r>
      <w:r w:rsidRPr="00B65DF4">
        <w:rPr>
          <w:sz w:val="22"/>
          <w:szCs w:val="22"/>
        </w:rPr>
        <w:t xml:space="preserve"> days after receipt by the </w:t>
      </w:r>
      <w:r w:rsidRPr="006D3BE8">
        <w:rPr>
          <w:sz w:val="22"/>
          <w:szCs w:val="22"/>
        </w:rPr>
        <w:t>Contracting Authority of an invoice.</w:t>
      </w:r>
    </w:p>
    <w:p w:rsidR="00E1019A" w:rsidRDefault="00E1019A" w:rsidP="00E1019A">
      <w:pPr>
        <w:keepNext/>
        <w:keepLines/>
        <w:spacing w:after="120"/>
        <w:ind w:left="567"/>
        <w:rPr>
          <w:sz w:val="22"/>
          <w:szCs w:val="22"/>
        </w:rPr>
      </w:pPr>
      <w:r w:rsidRPr="00251FAA">
        <w:rPr>
          <w:sz w:val="22"/>
          <w:szCs w:val="22"/>
        </w:rPr>
        <w:t>Payment will be executed in</w:t>
      </w:r>
      <w:r w:rsidR="00AD3BCD" w:rsidRPr="00251FAA">
        <w:rPr>
          <w:sz w:val="22"/>
          <w:szCs w:val="22"/>
        </w:rPr>
        <w:t xml:space="preserve"> Euros (EUR) for all natural or legal persons residing outside </w:t>
      </w:r>
      <w:r w:rsidR="00251FAA" w:rsidRPr="00251FAA">
        <w:rPr>
          <w:sz w:val="22"/>
          <w:szCs w:val="22"/>
          <w:highlight w:val="yellow"/>
        </w:rPr>
        <w:t>&lt;specify country&gt;.</w:t>
      </w:r>
      <w:r w:rsidR="00251FAA" w:rsidRPr="00251FAA">
        <w:rPr>
          <w:sz w:val="22"/>
          <w:szCs w:val="22"/>
        </w:rPr>
        <w:t xml:space="preserve"> </w:t>
      </w:r>
      <w:r w:rsidR="00AD3BCD" w:rsidRPr="00251FAA">
        <w:rPr>
          <w:sz w:val="22"/>
          <w:szCs w:val="22"/>
        </w:rPr>
        <w:t xml:space="preserve">Otherwise, payments will be executed in </w:t>
      </w:r>
      <w:r w:rsidR="00251FAA" w:rsidRPr="00251FAA">
        <w:rPr>
          <w:sz w:val="22"/>
          <w:szCs w:val="22"/>
          <w:highlight w:val="yellow"/>
        </w:rPr>
        <w:t>&lt;local currency&gt;</w:t>
      </w:r>
      <w:r w:rsidR="00251FAA" w:rsidRPr="00251FAA">
        <w:rPr>
          <w:sz w:val="22"/>
          <w:szCs w:val="22"/>
        </w:rPr>
        <w:t xml:space="preserve"> </w:t>
      </w:r>
      <w:r w:rsidRPr="00251FAA">
        <w:rPr>
          <w:sz w:val="22"/>
          <w:szCs w:val="22"/>
        </w:rPr>
        <w:t>counter value applying middle exchange rate of</w:t>
      </w:r>
      <w:r w:rsidR="00251FAA">
        <w:rPr>
          <w:sz w:val="22"/>
          <w:szCs w:val="22"/>
        </w:rPr>
        <w:t xml:space="preserve"> </w:t>
      </w:r>
      <w:r w:rsidRPr="00251FAA">
        <w:rPr>
          <w:sz w:val="22"/>
          <w:szCs w:val="22"/>
        </w:rPr>
        <w:t xml:space="preserve"> </w:t>
      </w:r>
      <w:r w:rsidR="00251FAA" w:rsidRPr="00251FAA">
        <w:rPr>
          <w:sz w:val="22"/>
          <w:szCs w:val="22"/>
          <w:highlight w:val="yellow"/>
        </w:rPr>
        <w:t>&lt;national bank&gt;</w:t>
      </w:r>
      <w:r w:rsidRPr="00251FAA">
        <w:rPr>
          <w:sz w:val="22"/>
          <w:szCs w:val="22"/>
          <w:highlight w:val="yellow"/>
        </w:rPr>
        <w:t>,</w:t>
      </w:r>
      <w:r w:rsidRPr="00251FAA">
        <w:rPr>
          <w:sz w:val="22"/>
          <w:szCs w:val="22"/>
        </w:rPr>
        <w:t xml:space="preserve"> on the date of Invoice.</w:t>
      </w:r>
    </w:p>
    <w:p w:rsidR="00E1019A" w:rsidRPr="00B65DF4" w:rsidRDefault="00E1019A" w:rsidP="00E1019A">
      <w:pPr>
        <w:keepNext/>
        <w:keepLines/>
        <w:spacing w:after="120"/>
        <w:ind w:left="567"/>
        <w:rPr>
          <w:sz w:val="22"/>
          <w:szCs w:val="22"/>
        </w:rPr>
      </w:pPr>
      <w:r w:rsidRPr="005B074D">
        <w:rPr>
          <w:sz w:val="22"/>
          <w:szCs w:val="22"/>
        </w:rPr>
        <w:t>It is clearly understood that The Contracting Authority does not take any responsibility if any funds paid according to the instructions received on Contractor’s invoice are, for any reason, not credited to Contractor’s account.</w:t>
      </w:r>
    </w:p>
    <w:p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Financial Guarantee</w:t>
      </w:r>
    </w:p>
    <w:p w:rsidR="009A3CD3" w:rsidRPr="0036136C" w:rsidRDefault="00CB06F5" w:rsidP="00061CE1">
      <w:pPr>
        <w:spacing w:after="0"/>
        <w:ind w:left="709" w:hanging="709"/>
        <w:rPr>
          <w:bCs/>
          <w:sz w:val="22"/>
          <w:szCs w:val="22"/>
        </w:rPr>
      </w:pPr>
      <w:r w:rsidRPr="0036136C">
        <w:rPr>
          <w:bCs/>
          <w:sz w:val="22"/>
          <w:szCs w:val="22"/>
        </w:rPr>
        <w:t>30.1</w:t>
      </w:r>
      <w:r w:rsidRPr="0036136C">
        <w:rPr>
          <w:bCs/>
          <w:sz w:val="22"/>
          <w:szCs w:val="22"/>
        </w:rPr>
        <w:tab/>
      </w:r>
      <w:r w:rsidR="009A3CD3" w:rsidRPr="00B30EB2">
        <w:rPr>
          <w:bCs/>
          <w:sz w:val="22"/>
          <w:szCs w:val="22"/>
        </w:rPr>
        <w:t xml:space="preserve">By derogation </w:t>
      </w:r>
      <w:r w:rsidR="009A3CD3" w:rsidRPr="00B30EB2">
        <w:rPr>
          <w:sz w:val="22"/>
          <w:szCs w:val="22"/>
        </w:rPr>
        <w:t xml:space="preserve">from </w:t>
      </w:r>
      <w:r w:rsidR="009A3CD3" w:rsidRPr="00B30EB2">
        <w:rPr>
          <w:bCs/>
          <w:sz w:val="22"/>
          <w:szCs w:val="22"/>
        </w:rPr>
        <w:t xml:space="preserve">article </w:t>
      </w:r>
      <w:r w:rsidR="009A3CD3" w:rsidRPr="00B30EB2">
        <w:rPr>
          <w:sz w:val="22"/>
          <w:szCs w:val="22"/>
        </w:rPr>
        <w:t>30 of the General Conditions,</w:t>
      </w:r>
      <w:r w:rsidR="009A3CD3" w:rsidRPr="00B30EB2">
        <w:rPr>
          <w:bCs/>
          <w:sz w:val="22"/>
          <w:szCs w:val="22"/>
        </w:rPr>
        <w:t xml:space="preserve"> no pre-financing guarantee is required</w:t>
      </w:r>
      <w:r w:rsidR="00B30EB2" w:rsidRPr="00B30EB2">
        <w:rPr>
          <w:bCs/>
          <w:sz w:val="22"/>
          <w:szCs w:val="22"/>
        </w:rPr>
        <w:t>.</w:t>
      </w:r>
    </w:p>
    <w:p w:rsidR="002A496E" w:rsidRPr="00212B1D" w:rsidRDefault="002A496E" w:rsidP="004443F8">
      <w:pPr>
        <w:keepNext/>
        <w:keepLines/>
        <w:tabs>
          <w:tab w:val="left" w:pos="1134"/>
        </w:tabs>
        <w:spacing w:before="240" w:after="120"/>
        <w:ind w:left="1134" w:hanging="1134"/>
        <w:rPr>
          <w:b/>
        </w:rPr>
      </w:pPr>
      <w:r w:rsidRPr="00212B1D">
        <w:rPr>
          <w:b/>
        </w:rPr>
        <w:t>Article 40</w:t>
      </w:r>
      <w:r w:rsidRPr="00212B1D">
        <w:rPr>
          <w:b/>
        </w:rPr>
        <w:tab/>
        <w:t>Settlement of disputes</w:t>
      </w:r>
    </w:p>
    <w:p w:rsidR="009642E7" w:rsidRPr="0036136C" w:rsidRDefault="002A496E" w:rsidP="00CF41D3">
      <w:pPr>
        <w:spacing w:after="120"/>
        <w:ind w:left="567" w:hanging="567"/>
        <w:rPr>
          <w:sz w:val="22"/>
          <w:szCs w:val="22"/>
        </w:rPr>
      </w:pPr>
      <w:r w:rsidRPr="00B30EB2">
        <w:rPr>
          <w:sz w:val="22"/>
          <w:szCs w:val="22"/>
        </w:rPr>
        <w:t>40</w:t>
      </w:r>
      <w:r w:rsidR="009642E7" w:rsidRPr="00B30EB2">
        <w:rPr>
          <w:sz w:val="22"/>
          <w:szCs w:val="22"/>
        </w:rPr>
        <w:t>.</w:t>
      </w:r>
      <w:r w:rsidRPr="00B30EB2">
        <w:rPr>
          <w:sz w:val="22"/>
          <w:szCs w:val="22"/>
        </w:rPr>
        <w:t>4</w:t>
      </w:r>
      <w:r w:rsidR="009642E7" w:rsidRPr="0036136C">
        <w:rPr>
          <w:sz w:val="22"/>
          <w:szCs w:val="22"/>
        </w:rPr>
        <w:tab/>
      </w:r>
      <w:r w:rsidR="00B30EB2" w:rsidRPr="003D6B6C">
        <w:rPr>
          <w:sz w:val="22"/>
          <w:szCs w:val="22"/>
        </w:rPr>
        <w:t xml:space="preserve">Any disputes arising out of or relating to this Contract which cannot be settled otherwise shall be referred to the exclusive jurisdiction of </w:t>
      </w:r>
      <w:r w:rsidR="00B30EB2">
        <w:rPr>
          <w:sz w:val="22"/>
          <w:szCs w:val="22"/>
        </w:rPr>
        <w:t xml:space="preserve">the </w:t>
      </w:r>
      <w:r w:rsidR="00251FAA" w:rsidRPr="00251FAA">
        <w:rPr>
          <w:sz w:val="22"/>
          <w:szCs w:val="22"/>
          <w:highlight w:val="yellow"/>
        </w:rPr>
        <w:t>&lt;specify country&gt;</w:t>
      </w:r>
      <w:r w:rsidR="00B30EB2" w:rsidRPr="003D6B6C">
        <w:rPr>
          <w:sz w:val="22"/>
          <w:szCs w:val="22"/>
        </w:rPr>
        <w:t xml:space="preserve"> in accordance with the national legislation of the state of the Contracting Authority.</w:t>
      </w:r>
    </w:p>
    <w:p w:rsidR="00160680" w:rsidRDefault="00160680" w:rsidP="00B30EB2">
      <w:pPr>
        <w:spacing w:after="120"/>
        <w:rPr>
          <w:sz w:val="22"/>
          <w:szCs w:val="22"/>
          <w:highlight w:val="yellow"/>
        </w:rPr>
      </w:pPr>
    </w:p>
    <w:p w:rsidR="00212B1D" w:rsidRPr="0036136C" w:rsidRDefault="00212B1D" w:rsidP="00F00D52">
      <w:pPr>
        <w:spacing w:before="240"/>
        <w:ind w:left="1417" w:hanging="1417"/>
        <w:jc w:val="center"/>
        <w:rPr>
          <w:sz w:val="22"/>
          <w:szCs w:val="22"/>
        </w:rPr>
      </w:pPr>
      <w:r>
        <w:rPr>
          <w:sz w:val="22"/>
          <w:szCs w:val="22"/>
        </w:rPr>
        <w:t>* * *</w:t>
      </w:r>
    </w:p>
    <w:sectPr w:rsidR="00212B1D" w:rsidRPr="0036136C" w:rsidSect="0036136C">
      <w:footerReference w:type="default" r:id="rId8"/>
      <w:footerReference w:type="first" r:id="rId9"/>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5D1" w:rsidRDefault="00A855D1">
      <w:r>
        <w:separator/>
      </w:r>
    </w:p>
  </w:endnote>
  <w:endnote w:type="continuationSeparator" w:id="0">
    <w:p w:rsidR="00A855D1" w:rsidRDefault="00A8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E4" w:rsidRPr="00C9543A" w:rsidRDefault="00104095" w:rsidP="00DB3187">
    <w:pPr>
      <w:pStyle w:val="Footer"/>
      <w:tabs>
        <w:tab w:val="right" w:pos="8505"/>
      </w:tabs>
      <w:rPr>
        <w:rStyle w:val="PageNumber"/>
        <w:rFonts w:ascii="Times New Roman" w:hAnsi="Times New Roman"/>
        <w:b/>
        <w:sz w:val="18"/>
        <w:szCs w:val="18"/>
      </w:rPr>
    </w:pPr>
    <w:r>
      <w:rPr>
        <w:rFonts w:ascii="Times New Roman" w:hAnsi="Times New Roman"/>
        <w:b/>
        <w:sz w:val="18"/>
        <w:szCs w:val="18"/>
      </w:rPr>
      <w:t>15 J</w:t>
    </w:r>
    <w:r w:rsidR="00AD602B">
      <w:rPr>
        <w:rFonts w:ascii="Times New Roman" w:hAnsi="Times New Roman"/>
        <w:b/>
        <w:sz w:val="18"/>
        <w:szCs w:val="18"/>
      </w:rPr>
      <w:t>anuary</w:t>
    </w:r>
    <w:r>
      <w:rPr>
        <w:rFonts w:ascii="Times New Roman" w:hAnsi="Times New Roman"/>
        <w:b/>
        <w:sz w:val="18"/>
        <w:szCs w:val="18"/>
      </w:rPr>
      <w:t xml:space="preserve"> </w:t>
    </w:r>
    <w:r w:rsidR="00951E44">
      <w:rPr>
        <w:rFonts w:ascii="Times New Roman" w:hAnsi="Times New Roman"/>
        <w:b/>
        <w:sz w:val="18"/>
        <w:szCs w:val="18"/>
      </w:rPr>
      <w:t>201</w:t>
    </w:r>
    <w:r w:rsidR="00AD602B">
      <w:rPr>
        <w:rFonts w:ascii="Times New Roman" w:hAnsi="Times New Roman"/>
        <w:b/>
        <w:sz w:val="18"/>
        <w:szCs w:val="18"/>
      </w:rPr>
      <w:t>6</w:t>
    </w:r>
    <w:r w:rsidR="002C37E4" w:rsidRPr="00953EE9">
      <w:rPr>
        <w:rFonts w:ascii="Times New Roman" w:hAnsi="Times New Roman"/>
        <w:sz w:val="18"/>
        <w:szCs w:val="18"/>
      </w:rPr>
      <w:tab/>
      <w:t xml:space="preserve">Page </w:t>
    </w:r>
    <w:r w:rsidR="0035158B"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35158B" w:rsidRPr="00953EE9">
      <w:rPr>
        <w:rStyle w:val="PageNumber"/>
        <w:rFonts w:ascii="Times New Roman" w:hAnsi="Times New Roman"/>
        <w:sz w:val="18"/>
        <w:szCs w:val="18"/>
      </w:rPr>
      <w:fldChar w:fldCharType="separate"/>
    </w:r>
    <w:r w:rsidR="00500672">
      <w:rPr>
        <w:rStyle w:val="PageNumber"/>
        <w:rFonts w:ascii="Times New Roman" w:hAnsi="Times New Roman"/>
        <w:noProof/>
        <w:sz w:val="18"/>
        <w:szCs w:val="18"/>
      </w:rPr>
      <w:t>4</w:t>
    </w:r>
    <w:r w:rsidR="0035158B"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35158B"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35158B" w:rsidRPr="00953EE9">
      <w:rPr>
        <w:rStyle w:val="PageNumber"/>
        <w:rFonts w:ascii="Times New Roman" w:hAnsi="Times New Roman"/>
        <w:sz w:val="18"/>
        <w:szCs w:val="18"/>
      </w:rPr>
      <w:fldChar w:fldCharType="separate"/>
    </w:r>
    <w:r w:rsidR="00500672">
      <w:rPr>
        <w:rStyle w:val="PageNumber"/>
        <w:rFonts w:ascii="Times New Roman" w:hAnsi="Times New Roman"/>
        <w:noProof/>
        <w:sz w:val="18"/>
        <w:szCs w:val="18"/>
      </w:rPr>
      <w:t>4</w:t>
    </w:r>
    <w:r w:rsidR="0035158B" w:rsidRPr="00953EE9">
      <w:rPr>
        <w:rStyle w:val="PageNumber"/>
        <w:rFonts w:ascii="Times New Roman" w:hAnsi="Times New Roman"/>
        <w:sz w:val="18"/>
        <w:szCs w:val="18"/>
      </w:rPr>
      <w:fldChar w:fldCharType="end"/>
    </w:r>
  </w:p>
  <w:p w:rsidR="002C37E4" w:rsidRPr="00953EE9" w:rsidRDefault="0035158B"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002C37E4"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0015C1">
      <w:rPr>
        <w:rStyle w:val="PageNumber"/>
        <w:rFonts w:ascii="Times New Roman" w:hAnsi="Times New Roman"/>
        <w:noProof/>
        <w:sz w:val="18"/>
        <w:szCs w:val="18"/>
      </w:rPr>
      <w:t>A0 Contract &amp; Special Conditions</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E4" w:rsidRPr="00953EE9" w:rsidRDefault="00104095" w:rsidP="00DB3187">
    <w:pPr>
      <w:pStyle w:val="Footer"/>
      <w:tabs>
        <w:tab w:val="right" w:pos="8505"/>
      </w:tabs>
      <w:rPr>
        <w:rStyle w:val="PageNumber"/>
        <w:rFonts w:ascii="Times New Roman" w:hAnsi="Times New Roman"/>
        <w:sz w:val="18"/>
        <w:szCs w:val="18"/>
      </w:rPr>
    </w:pPr>
    <w:r>
      <w:rPr>
        <w:rFonts w:ascii="Times New Roman" w:hAnsi="Times New Roman"/>
        <w:b/>
        <w:sz w:val="18"/>
        <w:szCs w:val="18"/>
      </w:rPr>
      <w:t>15 J</w:t>
    </w:r>
    <w:r w:rsidR="00AD602B">
      <w:rPr>
        <w:rFonts w:ascii="Times New Roman" w:hAnsi="Times New Roman"/>
        <w:b/>
        <w:sz w:val="18"/>
        <w:szCs w:val="18"/>
      </w:rPr>
      <w:t>anuary</w:t>
    </w:r>
    <w:r>
      <w:rPr>
        <w:rFonts w:ascii="Times New Roman" w:hAnsi="Times New Roman"/>
        <w:b/>
        <w:sz w:val="18"/>
        <w:szCs w:val="18"/>
      </w:rPr>
      <w:t xml:space="preserve"> </w:t>
    </w:r>
    <w:r w:rsidR="00951E44">
      <w:rPr>
        <w:rFonts w:ascii="Times New Roman" w:hAnsi="Times New Roman"/>
        <w:b/>
        <w:sz w:val="18"/>
        <w:szCs w:val="18"/>
      </w:rPr>
      <w:t>201</w:t>
    </w:r>
    <w:r w:rsidR="00AD602B">
      <w:rPr>
        <w:rFonts w:ascii="Times New Roman" w:hAnsi="Times New Roman"/>
        <w:b/>
        <w:sz w:val="18"/>
        <w:szCs w:val="18"/>
      </w:rPr>
      <w:t>6</w:t>
    </w:r>
    <w:r w:rsidR="002C37E4" w:rsidRPr="00953EE9">
      <w:rPr>
        <w:rFonts w:ascii="Times New Roman" w:hAnsi="Times New Roman"/>
        <w:sz w:val="18"/>
        <w:szCs w:val="18"/>
      </w:rPr>
      <w:tab/>
      <w:t xml:space="preserve">Page </w:t>
    </w:r>
    <w:r w:rsidR="0035158B"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35158B" w:rsidRPr="00953EE9">
      <w:rPr>
        <w:rStyle w:val="PageNumber"/>
        <w:rFonts w:ascii="Times New Roman" w:hAnsi="Times New Roman"/>
        <w:sz w:val="18"/>
        <w:szCs w:val="18"/>
      </w:rPr>
      <w:fldChar w:fldCharType="separate"/>
    </w:r>
    <w:r w:rsidR="00500672">
      <w:rPr>
        <w:rStyle w:val="PageNumber"/>
        <w:rFonts w:ascii="Times New Roman" w:hAnsi="Times New Roman"/>
        <w:noProof/>
        <w:sz w:val="18"/>
        <w:szCs w:val="18"/>
      </w:rPr>
      <w:t>1</w:t>
    </w:r>
    <w:r w:rsidR="0035158B"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35158B"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35158B" w:rsidRPr="00953EE9">
      <w:rPr>
        <w:rStyle w:val="PageNumber"/>
        <w:rFonts w:ascii="Times New Roman" w:hAnsi="Times New Roman"/>
        <w:sz w:val="18"/>
        <w:szCs w:val="18"/>
      </w:rPr>
      <w:fldChar w:fldCharType="separate"/>
    </w:r>
    <w:r w:rsidR="00500672">
      <w:rPr>
        <w:rStyle w:val="PageNumber"/>
        <w:rFonts w:ascii="Times New Roman" w:hAnsi="Times New Roman"/>
        <w:noProof/>
        <w:sz w:val="18"/>
        <w:szCs w:val="18"/>
      </w:rPr>
      <w:t>4</w:t>
    </w:r>
    <w:r w:rsidR="0035158B" w:rsidRPr="00953EE9">
      <w:rPr>
        <w:rStyle w:val="PageNumber"/>
        <w:rFonts w:ascii="Times New Roman" w:hAnsi="Times New Roman"/>
        <w:sz w:val="18"/>
        <w:szCs w:val="18"/>
      </w:rPr>
      <w:fldChar w:fldCharType="end"/>
    </w:r>
  </w:p>
  <w:p w:rsidR="002C37E4" w:rsidRPr="00953EE9" w:rsidRDefault="0035158B"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002C37E4"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0015C1">
      <w:rPr>
        <w:rStyle w:val="PageNumber"/>
        <w:rFonts w:ascii="Times New Roman" w:hAnsi="Times New Roman"/>
        <w:noProof/>
        <w:sz w:val="18"/>
        <w:szCs w:val="18"/>
      </w:rPr>
      <w:t>A0 Contract &amp; Special Conditions</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5D1" w:rsidRDefault="00A855D1" w:rsidP="0036136C">
      <w:pPr>
        <w:spacing w:after="60"/>
      </w:pPr>
      <w:r>
        <w:separator/>
      </w:r>
    </w:p>
  </w:footnote>
  <w:footnote w:type="continuationSeparator" w:id="0">
    <w:p w:rsidR="00A855D1" w:rsidRDefault="00A855D1">
      <w:r>
        <w:continuationSeparator/>
      </w:r>
    </w:p>
  </w:footnote>
  <w:footnote w:id="1">
    <w:p w:rsidR="00BD4C17" w:rsidRPr="00C13C29" w:rsidRDefault="00BD4C17" w:rsidP="00BD4C17">
      <w:pPr>
        <w:pStyle w:val="FootnoteText"/>
        <w:spacing w:after="0"/>
        <w:ind w:left="142" w:hanging="142"/>
      </w:pPr>
      <w:r>
        <w:rPr>
          <w:rStyle w:val="FootnoteReference"/>
        </w:rPr>
        <w:footnoteRef/>
      </w:r>
      <w:r>
        <w:tab/>
        <w:t>Where the contracting party is an individual.</w:t>
      </w:r>
    </w:p>
  </w:footnote>
  <w:footnote w:id="2">
    <w:p w:rsidR="00BD4C17" w:rsidRPr="00C13C29" w:rsidRDefault="00BD4C17" w:rsidP="00BD4C17">
      <w:pPr>
        <w:pStyle w:val="FootnoteText"/>
        <w:spacing w:after="0"/>
        <w:ind w:left="142" w:hanging="142"/>
      </w:pPr>
      <w:r>
        <w:rPr>
          <w:rStyle w:val="FootnoteReference"/>
        </w:rPr>
        <w:footnoteRef/>
      </w:r>
      <w:r>
        <w:tab/>
        <w:t>Where applicable. For individuals, mention their ID card, passport or equivalent document number.</w:t>
      </w:r>
    </w:p>
  </w:footnote>
  <w:footnote w:id="3">
    <w:p w:rsidR="00BD4C17" w:rsidRPr="00C13C29" w:rsidRDefault="00BD4C17" w:rsidP="00BD4C17">
      <w:pPr>
        <w:pStyle w:val="FootnoteText"/>
        <w:spacing w:after="0"/>
        <w:ind w:left="142" w:hanging="142"/>
      </w:pPr>
      <w:r>
        <w:rPr>
          <w:rStyle w:val="FootnoteReference"/>
        </w:rPr>
        <w:footnoteRef/>
      </w:r>
      <w:r>
        <w:tab/>
        <w:t>Except where the contracting party is not VAT registered.</w:t>
      </w:r>
    </w:p>
  </w:footnote>
  <w:footnote w:id="4">
    <w:p w:rsidR="001D25FA" w:rsidRPr="00C13C29" w:rsidRDefault="001D25FA" w:rsidP="001D25FA">
      <w:pPr>
        <w:pStyle w:val="FootnoteText"/>
        <w:spacing w:after="0"/>
        <w:ind w:left="142" w:hanging="142"/>
      </w:pPr>
      <w:r>
        <w:rPr>
          <w:rStyle w:val="FootnoteReference"/>
        </w:rPr>
        <w:footnoteRef/>
      </w:r>
      <w:r>
        <w:tab/>
        <w:t>Where the contracting party is an individual.</w:t>
      </w:r>
    </w:p>
  </w:footnote>
  <w:footnote w:id="5">
    <w:p w:rsidR="001D25FA" w:rsidRPr="00C13C29" w:rsidRDefault="001D25FA" w:rsidP="001D25FA">
      <w:pPr>
        <w:pStyle w:val="FootnoteText"/>
        <w:spacing w:after="0"/>
        <w:ind w:left="142" w:hanging="142"/>
      </w:pPr>
      <w:r>
        <w:rPr>
          <w:rStyle w:val="FootnoteReference"/>
        </w:rPr>
        <w:footnoteRef/>
      </w:r>
      <w:r>
        <w:tab/>
        <w:t>Where applicable. For individuals, mention their ID card, passport or equivalent document number.</w:t>
      </w:r>
    </w:p>
  </w:footnote>
  <w:footnote w:id="6">
    <w:p w:rsidR="001D25FA" w:rsidRPr="00C13C29" w:rsidRDefault="001D25FA" w:rsidP="001D25FA">
      <w:pPr>
        <w:pStyle w:val="FootnoteText"/>
        <w:spacing w:after="0"/>
        <w:ind w:left="142" w:hanging="142"/>
      </w:pPr>
      <w:r>
        <w:rPr>
          <w:rStyle w:val="FootnoteReference"/>
        </w:rPr>
        <w:footnoteRef/>
      </w:r>
      <w:r>
        <w:tab/>
        <w:t>Except where the contracting party is not VAT registered.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
  </w:num>
  <w:num w:numId="3">
    <w:abstractNumId w:val="0"/>
  </w:num>
  <w:num w:numId="4">
    <w:abstractNumId w:val="13"/>
  </w:num>
  <w:num w:numId="5">
    <w:abstractNumId w:val="2"/>
  </w:num>
  <w:num w:numId="6">
    <w:abstractNumId w:val="10"/>
  </w:num>
  <w:num w:numId="7">
    <w:abstractNumId w:val="5"/>
  </w:num>
  <w:num w:numId="8">
    <w:abstractNumId w:val="9"/>
  </w:num>
  <w:num w:numId="9">
    <w:abstractNumId w:val="16"/>
  </w:num>
  <w:num w:numId="10">
    <w:abstractNumId w:val="19"/>
  </w:num>
  <w:num w:numId="11">
    <w:abstractNumId w:val="7"/>
  </w:num>
  <w:num w:numId="12">
    <w:abstractNumId w:val="15"/>
  </w:num>
  <w:num w:numId="13">
    <w:abstractNumId w:val="14"/>
  </w:num>
  <w:num w:numId="14">
    <w:abstractNumId w:val="11"/>
  </w:num>
  <w:num w:numId="15">
    <w:abstractNumId w:val="12"/>
  </w:num>
  <w:num w:numId="16">
    <w:abstractNumId w:val="4"/>
  </w:num>
  <w:num w:numId="17">
    <w:abstractNumId w:val="8"/>
  </w:num>
  <w:num w:numId="18">
    <w:abstractNumId w:val="3"/>
  </w:num>
  <w:num w:numId="19">
    <w:abstractNumId w:val="6"/>
  </w:num>
  <w:num w:numId="2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urolookDoctype" w:val="REP"/>
    <w:docVar w:name="EurolookLanguage" w:val="2057"/>
    <w:docVar w:name="EurolookVersion" w:val="3.7"/>
    <w:docVar w:name="LW_DocType" w:val="REP"/>
  </w:docVars>
  <w:rsids>
    <w:rsidRoot w:val="00894E32"/>
    <w:rsid w:val="000015C1"/>
    <w:rsid w:val="00004E82"/>
    <w:rsid w:val="00005AE9"/>
    <w:rsid w:val="00006C61"/>
    <w:rsid w:val="000107AD"/>
    <w:rsid w:val="00011271"/>
    <w:rsid w:val="00023094"/>
    <w:rsid w:val="000343DA"/>
    <w:rsid w:val="00040832"/>
    <w:rsid w:val="00043ED9"/>
    <w:rsid w:val="00044E0D"/>
    <w:rsid w:val="00051D85"/>
    <w:rsid w:val="000530F1"/>
    <w:rsid w:val="00053401"/>
    <w:rsid w:val="00057077"/>
    <w:rsid w:val="00061CE1"/>
    <w:rsid w:val="00061E96"/>
    <w:rsid w:val="00062765"/>
    <w:rsid w:val="00070187"/>
    <w:rsid w:val="00071FDC"/>
    <w:rsid w:val="00075ECB"/>
    <w:rsid w:val="0008054B"/>
    <w:rsid w:val="000824EE"/>
    <w:rsid w:val="0008449C"/>
    <w:rsid w:val="000847C6"/>
    <w:rsid w:val="00086958"/>
    <w:rsid w:val="000934C6"/>
    <w:rsid w:val="00095BFE"/>
    <w:rsid w:val="000A20B7"/>
    <w:rsid w:val="000B121C"/>
    <w:rsid w:val="000B3134"/>
    <w:rsid w:val="000C1FE9"/>
    <w:rsid w:val="000C2FFF"/>
    <w:rsid w:val="000C55F2"/>
    <w:rsid w:val="000C6122"/>
    <w:rsid w:val="000D1022"/>
    <w:rsid w:val="000D3BFD"/>
    <w:rsid w:val="000D531F"/>
    <w:rsid w:val="000E2141"/>
    <w:rsid w:val="000F206E"/>
    <w:rsid w:val="000F5076"/>
    <w:rsid w:val="00101CF7"/>
    <w:rsid w:val="00104095"/>
    <w:rsid w:val="001074CE"/>
    <w:rsid w:val="00111F83"/>
    <w:rsid w:val="0011405C"/>
    <w:rsid w:val="00124678"/>
    <w:rsid w:val="00124BB1"/>
    <w:rsid w:val="001265F2"/>
    <w:rsid w:val="00126AF2"/>
    <w:rsid w:val="001314BC"/>
    <w:rsid w:val="00132B25"/>
    <w:rsid w:val="001359BC"/>
    <w:rsid w:val="00144426"/>
    <w:rsid w:val="00146A95"/>
    <w:rsid w:val="00160680"/>
    <w:rsid w:val="00173A14"/>
    <w:rsid w:val="00181DF9"/>
    <w:rsid w:val="0018297E"/>
    <w:rsid w:val="001874DD"/>
    <w:rsid w:val="00195EA4"/>
    <w:rsid w:val="001A5556"/>
    <w:rsid w:val="001C336C"/>
    <w:rsid w:val="001C7238"/>
    <w:rsid w:val="001C7D7B"/>
    <w:rsid w:val="001D047A"/>
    <w:rsid w:val="001D1474"/>
    <w:rsid w:val="001D1A9D"/>
    <w:rsid w:val="001D25FA"/>
    <w:rsid w:val="001D65C2"/>
    <w:rsid w:val="001E254A"/>
    <w:rsid w:val="001E26E5"/>
    <w:rsid w:val="001F0D5E"/>
    <w:rsid w:val="001F2638"/>
    <w:rsid w:val="0020418E"/>
    <w:rsid w:val="00205E35"/>
    <w:rsid w:val="00212B1D"/>
    <w:rsid w:val="00213A97"/>
    <w:rsid w:val="00221C38"/>
    <w:rsid w:val="002250E9"/>
    <w:rsid w:val="00232A40"/>
    <w:rsid w:val="00234418"/>
    <w:rsid w:val="00234473"/>
    <w:rsid w:val="00240501"/>
    <w:rsid w:val="0024276B"/>
    <w:rsid w:val="00243E49"/>
    <w:rsid w:val="00247C14"/>
    <w:rsid w:val="002506DE"/>
    <w:rsid w:val="00251FAA"/>
    <w:rsid w:val="00256345"/>
    <w:rsid w:val="0025728B"/>
    <w:rsid w:val="00266806"/>
    <w:rsid w:val="002747C3"/>
    <w:rsid w:val="002776CE"/>
    <w:rsid w:val="002813D2"/>
    <w:rsid w:val="00281CD2"/>
    <w:rsid w:val="00282DFD"/>
    <w:rsid w:val="00290640"/>
    <w:rsid w:val="00290792"/>
    <w:rsid w:val="002913CC"/>
    <w:rsid w:val="00295E15"/>
    <w:rsid w:val="002972D0"/>
    <w:rsid w:val="002A0023"/>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E4657"/>
    <w:rsid w:val="002E755C"/>
    <w:rsid w:val="002F1723"/>
    <w:rsid w:val="002F56E6"/>
    <w:rsid w:val="00302E94"/>
    <w:rsid w:val="003110FE"/>
    <w:rsid w:val="00315FD3"/>
    <w:rsid w:val="0032161D"/>
    <w:rsid w:val="00323B2C"/>
    <w:rsid w:val="003246DC"/>
    <w:rsid w:val="00336848"/>
    <w:rsid w:val="003402D3"/>
    <w:rsid w:val="003460BB"/>
    <w:rsid w:val="0035158B"/>
    <w:rsid w:val="00352533"/>
    <w:rsid w:val="0036122D"/>
    <w:rsid w:val="0036136C"/>
    <w:rsid w:val="00361ED1"/>
    <w:rsid w:val="00366322"/>
    <w:rsid w:val="003701BC"/>
    <w:rsid w:val="003709C5"/>
    <w:rsid w:val="0037119C"/>
    <w:rsid w:val="00373CEE"/>
    <w:rsid w:val="00374292"/>
    <w:rsid w:val="00382586"/>
    <w:rsid w:val="00392DCF"/>
    <w:rsid w:val="00394C7E"/>
    <w:rsid w:val="00397CAC"/>
    <w:rsid w:val="003A343A"/>
    <w:rsid w:val="003C141F"/>
    <w:rsid w:val="003C220B"/>
    <w:rsid w:val="003D6395"/>
    <w:rsid w:val="003E1A9F"/>
    <w:rsid w:val="003E60FF"/>
    <w:rsid w:val="003F4EF2"/>
    <w:rsid w:val="003F5103"/>
    <w:rsid w:val="003F517E"/>
    <w:rsid w:val="0041297A"/>
    <w:rsid w:val="00416620"/>
    <w:rsid w:val="00420B89"/>
    <w:rsid w:val="004212EA"/>
    <w:rsid w:val="004302AD"/>
    <w:rsid w:val="0043610E"/>
    <w:rsid w:val="004443F8"/>
    <w:rsid w:val="00451C15"/>
    <w:rsid w:val="0045347B"/>
    <w:rsid w:val="004540D9"/>
    <w:rsid w:val="004701B3"/>
    <w:rsid w:val="00485444"/>
    <w:rsid w:val="00487C28"/>
    <w:rsid w:val="004953D9"/>
    <w:rsid w:val="004A4E5A"/>
    <w:rsid w:val="004A4E88"/>
    <w:rsid w:val="004B0905"/>
    <w:rsid w:val="004C6B71"/>
    <w:rsid w:val="004D2616"/>
    <w:rsid w:val="004E4458"/>
    <w:rsid w:val="004E4DEC"/>
    <w:rsid w:val="004E7248"/>
    <w:rsid w:val="004F1B12"/>
    <w:rsid w:val="004F1B97"/>
    <w:rsid w:val="004F428F"/>
    <w:rsid w:val="004F49BD"/>
    <w:rsid w:val="00500672"/>
    <w:rsid w:val="005076ED"/>
    <w:rsid w:val="00516E46"/>
    <w:rsid w:val="005178A5"/>
    <w:rsid w:val="005219CA"/>
    <w:rsid w:val="00533BD1"/>
    <w:rsid w:val="0053526F"/>
    <w:rsid w:val="00542C5C"/>
    <w:rsid w:val="00547AF0"/>
    <w:rsid w:val="005503D3"/>
    <w:rsid w:val="00556095"/>
    <w:rsid w:val="005605EB"/>
    <w:rsid w:val="00560679"/>
    <w:rsid w:val="005634E2"/>
    <w:rsid w:val="00563D8D"/>
    <w:rsid w:val="005729F2"/>
    <w:rsid w:val="00573139"/>
    <w:rsid w:val="0058059B"/>
    <w:rsid w:val="005832D0"/>
    <w:rsid w:val="00584668"/>
    <w:rsid w:val="00593F85"/>
    <w:rsid w:val="005B17CD"/>
    <w:rsid w:val="005B39D3"/>
    <w:rsid w:val="005B5044"/>
    <w:rsid w:val="005D4A77"/>
    <w:rsid w:val="005D724D"/>
    <w:rsid w:val="005D7F08"/>
    <w:rsid w:val="005E1186"/>
    <w:rsid w:val="005E1D91"/>
    <w:rsid w:val="005F09A9"/>
    <w:rsid w:val="00607027"/>
    <w:rsid w:val="006113A8"/>
    <w:rsid w:val="00614005"/>
    <w:rsid w:val="00616791"/>
    <w:rsid w:val="00624C89"/>
    <w:rsid w:val="0062745F"/>
    <w:rsid w:val="00635167"/>
    <w:rsid w:val="00640C03"/>
    <w:rsid w:val="00641D02"/>
    <w:rsid w:val="00641E20"/>
    <w:rsid w:val="00643046"/>
    <w:rsid w:val="006457F0"/>
    <w:rsid w:val="00650EA1"/>
    <w:rsid w:val="00656F34"/>
    <w:rsid w:val="00661D04"/>
    <w:rsid w:val="0066526D"/>
    <w:rsid w:val="00667EB7"/>
    <w:rsid w:val="00671478"/>
    <w:rsid w:val="0068231A"/>
    <w:rsid w:val="00684E18"/>
    <w:rsid w:val="00690954"/>
    <w:rsid w:val="00694695"/>
    <w:rsid w:val="0069567A"/>
    <w:rsid w:val="006A3247"/>
    <w:rsid w:val="006A55E9"/>
    <w:rsid w:val="006A6F03"/>
    <w:rsid w:val="006B0175"/>
    <w:rsid w:val="006B34D5"/>
    <w:rsid w:val="006B4D7E"/>
    <w:rsid w:val="006B7FF1"/>
    <w:rsid w:val="006C118B"/>
    <w:rsid w:val="006C121B"/>
    <w:rsid w:val="006C3EA2"/>
    <w:rsid w:val="006C7534"/>
    <w:rsid w:val="006E75A7"/>
    <w:rsid w:val="006F4931"/>
    <w:rsid w:val="007003B2"/>
    <w:rsid w:val="00700A01"/>
    <w:rsid w:val="007010AA"/>
    <w:rsid w:val="00701103"/>
    <w:rsid w:val="007037B2"/>
    <w:rsid w:val="00711D5A"/>
    <w:rsid w:val="00715864"/>
    <w:rsid w:val="00723D0E"/>
    <w:rsid w:val="00725281"/>
    <w:rsid w:val="007259AD"/>
    <w:rsid w:val="00730A8A"/>
    <w:rsid w:val="00730FB1"/>
    <w:rsid w:val="00733D06"/>
    <w:rsid w:val="007375EA"/>
    <w:rsid w:val="00745D2F"/>
    <w:rsid w:val="00746366"/>
    <w:rsid w:val="007563C0"/>
    <w:rsid w:val="00771843"/>
    <w:rsid w:val="00773AC9"/>
    <w:rsid w:val="007906CE"/>
    <w:rsid w:val="007956C0"/>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352F7"/>
    <w:rsid w:val="008452E6"/>
    <w:rsid w:val="00845C6F"/>
    <w:rsid w:val="008467F0"/>
    <w:rsid w:val="00850711"/>
    <w:rsid w:val="008570F7"/>
    <w:rsid w:val="00860FB7"/>
    <w:rsid w:val="00865DAF"/>
    <w:rsid w:val="00874117"/>
    <w:rsid w:val="00876401"/>
    <w:rsid w:val="00886CCE"/>
    <w:rsid w:val="00894510"/>
    <w:rsid w:val="00894E32"/>
    <w:rsid w:val="008A0512"/>
    <w:rsid w:val="008A32B8"/>
    <w:rsid w:val="008A4A29"/>
    <w:rsid w:val="008A5656"/>
    <w:rsid w:val="008A70E6"/>
    <w:rsid w:val="008B2990"/>
    <w:rsid w:val="008B5601"/>
    <w:rsid w:val="008B57E9"/>
    <w:rsid w:val="008B7C5E"/>
    <w:rsid w:val="008C0E91"/>
    <w:rsid w:val="008D2DB2"/>
    <w:rsid w:val="008D3ED6"/>
    <w:rsid w:val="008D6915"/>
    <w:rsid w:val="008E08FB"/>
    <w:rsid w:val="008E5CA4"/>
    <w:rsid w:val="008E75E4"/>
    <w:rsid w:val="008F222F"/>
    <w:rsid w:val="008F2749"/>
    <w:rsid w:val="008F72C6"/>
    <w:rsid w:val="00902E5B"/>
    <w:rsid w:val="009076FD"/>
    <w:rsid w:val="00913350"/>
    <w:rsid w:val="009134C2"/>
    <w:rsid w:val="00915ACF"/>
    <w:rsid w:val="00921CFD"/>
    <w:rsid w:val="009236F6"/>
    <w:rsid w:val="00930CB7"/>
    <w:rsid w:val="00937BFD"/>
    <w:rsid w:val="009416B7"/>
    <w:rsid w:val="00951BEF"/>
    <w:rsid w:val="00951E44"/>
    <w:rsid w:val="00952971"/>
    <w:rsid w:val="00953EE9"/>
    <w:rsid w:val="00956174"/>
    <w:rsid w:val="00963F32"/>
    <w:rsid w:val="009642E7"/>
    <w:rsid w:val="009740B0"/>
    <w:rsid w:val="00976498"/>
    <w:rsid w:val="00980511"/>
    <w:rsid w:val="00981A5B"/>
    <w:rsid w:val="00990C4F"/>
    <w:rsid w:val="00993B69"/>
    <w:rsid w:val="009A1B63"/>
    <w:rsid w:val="009A3CD3"/>
    <w:rsid w:val="009A69A8"/>
    <w:rsid w:val="009A7423"/>
    <w:rsid w:val="009C3C26"/>
    <w:rsid w:val="009C42EE"/>
    <w:rsid w:val="009C55DD"/>
    <w:rsid w:val="009C7B81"/>
    <w:rsid w:val="009D0864"/>
    <w:rsid w:val="009D300F"/>
    <w:rsid w:val="009D3939"/>
    <w:rsid w:val="009D3E64"/>
    <w:rsid w:val="009D6212"/>
    <w:rsid w:val="009E0D33"/>
    <w:rsid w:val="009E3B15"/>
    <w:rsid w:val="009E6C3E"/>
    <w:rsid w:val="009F3D2D"/>
    <w:rsid w:val="00A01755"/>
    <w:rsid w:val="00A02D95"/>
    <w:rsid w:val="00A0785E"/>
    <w:rsid w:val="00A07ED5"/>
    <w:rsid w:val="00A1628E"/>
    <w:rsid w:val="00A16DA4"/>
    <w:rsid w:val="00A176C8"/>
    <w:rsid w:val="00A269E4"/>
    <w:rsid w:val="00A31F9E"/>
    <w:rsid w:val="00A34057"/>
    <w:rsid w:val="00A4059B"/>
    <w:rsid w:val="00A44DBA"/>
    <w:rsid w:val="00A51690"/>
    <w:rsid w:val="00A53E16"/>
    <w:rsid w:val="00A55104"/>
    <w:rsid w:val="00A620A0"/>
    <w:rsid w:val="00A70114"/>
    <w:rsid w:val="00A72F21"/>
    <w:rsid w:val="00A73B34"/>
    <w:rsid w:val="00A76782"/>
    <w:rsid w:val="00A770BA"/>
    <w:rsid w:val="00A855D1"/>
    <w:rsid w:val="00A91FA0"/>
    <w:rsid w:val="00A9311C"/>
    <w:rsid w:val="00A93724"/>
    <w:rsid w:val="00A960A2"/>
    <w:rsid w:val="00AA1C67"/>
    <w:rsid w:val="00AA56AE"/>
    <w:rsid w:val="00AA6916"/>
    <w:rsid w:val="00AA78BD"/>
    <w:rsid w:val="00AB1331"/>
    <w:rsid w:val="00AB3480"/>
    <w:rsid w:val="00AC0F9E"/>
    <w:rsid w:val="00AC36DB"/>
    <w:rsid w:val="00AC6B40"/>
    <w:rsid w:val="00AD3BCD"/>
    <w:rsid w:val="00AD57D1"/>
    <w:rsid w:val="00AD5AAD"/>
    <w:rsid w:val="00AD5D77"/>
    <w:rsid w:val="00AD5E8B"/>
    <w:rsid w:val="00AD602B"/>
    <w:rsid w:val="00AF2752"/>
    <w:rsid w:val="00AF5B3E"/>
    <w:rsid w:val="00B055EB"/>
    <w:rsid w:val="00B059D4"/>
    <w:rsid w:val="00B14DFC"/>
    <w:rsid w:val="00B1722B"/>
    <w:rsid w:val="00B205DD"/>
    <w:rsid w:val="00B252A4"/>
    <w:rsid w:val="00B30EB2"/>
    <w:rsid w:val="00B41F1A"/>
    <w:rsid w:val="00B43557"/>
    <w:rsid w:val="00B51AFB"/>
    <w:rsid w:val="00B53842"/>
    <w:rsid w:val="00B54D21"/>
    <w:rsid w:val="00B62AF4"/>
    <w:rsid w:val="00B638D8"/>
    <w:rsid w:val="00B7041A"/>
    <w:rsid w:val="00B77094"/>
    <w:rsid w:val="00B8227D"/>
    <w:rsid w:val="00B8276A"/>
    <w:rsid w:val="00B858B3"/>
    <w:rsid w:val="00B9170F"/>
    <w:rsid w:val="00B934D6"/>
    <w:rsid w:val="00B93DE2"/>
    <w:rsid w:val="00B95FDA"/>
    <w:rsid w:val="00BA56FF"/>
    <w:rsid w:val="00BA6A10"/>
    <w:rsid w:val="00BD3124"/>
    <w:rsid w:val="00BD49B1"/>
    <w:rsid w:val="00BD4C17"/>
    <w:rsid w:val="00BE49C2"/>
    <w:rsid w:val="00BE5213"/>
    <w:rsid w:val="00BF0B6E"/>
    <w:rsid w:val="00BF3B0E"/>
    <w:rsid w:val="00C009A2"/>
    <w:rsid w:val="00C0316C"/>
    <w:rsid w:val="00C10CA2"/>
    <w:rsid w:val="00C14012"/>
    <w:rsid w:val="00C15094"/>
    <w:rsid w:val="00C2247A"/>
    <w:rsid w:val="00C233EC"/>
    <w:rsid w:val="00C238A2"/>
    <w:rsid w:val="00C23B3C"/>
    <w:rsid w:val="00C43DB0"/>
    <w:rsid w:val="00C45887"/>
    <w:rsid w:val="00C521B2"/>
    <w:rsid w:val="00C52F0B"/>
    <w:rsid w:val="00C65906"/>
    <w:rsid w:val="00C66262"/>
    <w:rsid w:val="00C71B92"/>
    <w:rsid w:val="00C75446"/>
    <w:rsid w:val="00C85171"/>
    <w:rsid w:val="00C908C5"/>
    <w:rsid w:val="00C9543A"/>
    <w:rsid w:val="00CA7A74"/>
    <w:rsid w:val="00CB06F5"/>
    <w:rsid w:val="00CB171A"/>
    <w:rsid w:val="00CB1A8F"/>
    <w:rsid w:val="00CB68CD"/>
    <w:rsid w:val="00CC0EFD"/>
    <w:rsid w:val="00CD03CC"/>
    <w:rsid w:val="00CD0528"/>
    <w:rsid w:val="00CE1990"/>
    <w:rsid w:val="00CE32C4"/>
    <w:rsid w:val="00CF0319"/>
    <w:rsid w:val="00CF41D3"/>
    <w:rsid w:val="00CF45E8"/>
    <w:rsid w:val="00CF7A74"/>
    <w:rsid w:val="00D0207A"/>
    <w:rsid w:val="00D02B78"/>
    <w:rsid w:val="00D06724"/>
    <w:rsid w:val="00D06FB7"/>
    <w:rsid w:val="00D15CFD"/>
    <w:rsid w:val="00D16C87"/>
    <w:rsid w:val="00D21A16"/>
    <w:rsid w:val="00D249D3"/>
    <w:rsid w:val="00D27496"/>
    <w:rsid w:val="00D3120D"/>
    <w:rsid w:val="00D32B0A"/>
    <w:rsid w:val="00D37A43"/>
    <w:rsid w:val="00D407EA"/>
    <w:rsid w:val="00D47B33"/>
    <w:rsid w:val="00D50C2E"/>
    <w:rsid w:val="00D53A57"/>
    <w:rsid w:val="00D54561"/>
    <w:rsid w:val="00D66D60"/>
    <w:rsid w:val="00D70A35"/>
    <w:rsid w:val="00D728AE"/>
    <w:rsid w:val="00D7349B"/>
    <w:rsid w:val="00D852A2"/>
    <w:rsid w:val="00D9320D"/>
    <w:rsid w:val="00D93F55"/>
    <w:rsid w:val="00DA1D4F"/>
    <w:rsid w:val="00DA4610"/>
    <w:rsid w:val="00DA7DA6"/>
    <w:rsid w:val="00DB1ED8"/>
    <w:rsid w:val="00DB2B3B"/>
    <w:rsid w:val="00DB3187"/>
    <w:rsid w:val="00DB5EA7"/>
    <w:rsid w:val="00DC62B4"/>
    <w:rsid w:val="00DD6909"/>
    <w:rsid w:val="00DD6C92"/>
    <w:rsid w:val="00DF3DB7"/>
    <w:rsid w:val="00DF548E"/>
    <w:rsid w:val="00E04933"/>
    <w:rsid w:val="00E07679"/>
    <w:rsid w:val="00E1019A"/>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655A"/>
    <w:rsid w:val="00E57490"/>
    <w:rsid w:val="00E75AAC"/>
    <w:rsid w:val="00E76C3C"/>
    <w:rsid w:val="00E870F4"/>
    <w:rsid w:val="00E94DB2"/>
    <w:rsid w:val="00EA1229"/>
    <w:rsid w:val="00EA2398"/>
    <w:rsid w:val="00EA24C0"/>
    <w:rsid w:val="00EA6062"/>
    <w:rsid w:val="00EB11FB"/>
    <w:rsid w:val="00EB1C81"/>
    <w:rsid w:val="00EB6A4A"/>
    <w:rsid w:val="00EB75EF"/>
    <w:rsid w:val="00EC4070"/>
    <w:rsid w:val="00EC44AB"/>
    <w:rsid w:val="00ED33E2"/>
    <w:rsid w:val="00ED3BE3"/>
    <w:rsid w:val="00EE2D30"/>
    <w:rsid w:val="00EE398A"/>
    <w:rsid w:val="00EE793A"/>
    <w:rsid w:val="00EF2238"/>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5EAD"/>
    <w:rsid w:val="00F97BDF"/>
    <w:rsid w:val="00FA1B9F"/>
    <w:rsid w:val="00FA1FF7"/>
    <w:rsid w:val="00FA3936"/>
    <w:rsid w:val="00FA48C9"/>
    <w:rsid w:val="00FB045E"/>
    <w:rsid w:val="00FB3CD6"/>
    <w:rsid w:val="00FB6E53"/>
    <w:rsid w:val="00FC06C6"/>
    <w:rsid w:val="00FC1331"/>
    <w:rsid w:val="00FD18A9"/>
    <w:rsid w:val="00FD2CB7"/>
    <w:rsid w:val="00FD2EAF"/>
    <w:rsid w:val="00FD3BE1"/>
    <w:rsid w:val="00FD75C5"/>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F35C8B-E7FA-4F54-8584-B70D01FE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57"/>
    <w:pPr>
      <w:spacing w:after="240"/>
      <w:jc w:val="both"/>
    </w:pPr>
    <w:rPr>
      <w:sz w:val="24"/>
      <w:lang w:val="en-GB" w:eastAsia="en-GB"/>
    </w:rPr>
  </w:style>
  <w:style w:type="paragraph" w:styleId="Heading1">
    <w:name w:val="heading 1"/>
    <w:basedOn w:val="Normal"/>
    <w:next w:val="Text1"/>
    <w:link w:val="Heading1Char"/>
    <w:qFormat/>
    <w:rsid w:val="00684E18"/>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rsid w:val="00684E18"/>
    <w:pPr>
      <w:keepNext/>
      <w:numPr>
        <w:ilvl w:val="1"/>
        <w:numId w:val="1"/>
      </w:numPr>
      <w:tabs>
        <w:tab w:val="clear" w:pos="1200"/>
      </w:tabs>
      <w:ind w:left="1202"/>
      <w:outlineLvl w:val="1"/>
    </w:pPr>
    <w:rPr>
      <w:b/>
    </w:rPr>
  </w:style>
  <w:style w:type="paragraph" w:styleId="Heading3">
    <w:name w:val="heading 3"/>
    <w:basedOn w:val="Normal"/>
    <w:next w:val="Text3"/>
    <w:qFormat/>
    <w:rsid w:val="00684E18"/>
    <w:pPr>
      <w:keepNext/>
      <w:numPr>
        <w:ilvl w:val="2"/>
        <w:numId w:val="1"/>
      </w:numPr>
      <w:tabs>
        <w:tab w:val="clear" w:pos="1920"/>
      </w:tabs>
      <w:ind w:left="1984" w:hanging="782"/>
      <w:outlineLvl w:val="2"/>
    </w:pPr>
    <w:rPr>
      <w:i/>
    </w:rPr>
  </w:style>
  <w:style w:type="paragraph" w:styleId="Heading4">
    <w:name w:val="heading 4"/>
    <w:basedOn w:val="Normal"/>
    <w:next w:val="Text4"/>
    <w:qFormat/>
    <w:rsid w:val="00684E18"/>
    <w:pPr>
      <w:keepNext/>
      <w:numPr>
        <w:ilvl w:val="3"/>
        <w:numId w:val="1"/>
      </w:numPr>
      <w:tabs>
        <w:tab w:val="clear" w:pos="1920"/>
      </w:tabs>
      <w:ind w:left="1984" w:hanging="782"/>
      <w:outlineLvl w:val="3"/>
    </w:pPr>
  </w:style>
  <w:style w:type="paragraph" w:styleId="Heading5">
    <w:name w:val="heading 5"/>
    <w:basedOn w:val="Normal"/>
    <w:next w:val="Normal"/>
    <w:qFormat/>
    <w:rsid w:val="00684E18"/>
    <w:pPr>
      <w:tabs>
        <w:tab w:val="num" w:pos="0"/>
      </w:tabs>
      <w:spacing w:before="240" w:after="60"/>
      <w:outlineLvl w:val="4"/>
    </w:pPr>
    <w:rPr>
      <w:rFonts w:ascii="Arial" w:hAnsi="Arial"/>
      <w:sz w:val="22"/>
    </w:rPr>
  </w:style>
  <w:style w:type="paragraph" w:styleId="Heading6">
    <w:name w:val="heading 6"/>
    <w:basedOn w:val="Normal"/>
    <w:next w:val="Normal"/>
    <w:qFormat/>
    <w:rsid w:val="00684E18"/>
    <w:pPr>
      <w:tabs>
        <w:tab w:val="num" w:pos="0"/>
      </w:tabs>
      <w:spacing w:before="240" w:after="60"/>
      <w:outlineLvl w:val="5"/>
    </w:pPr>
    <w:rPr>
      <w:rFonts w:ascii="Arial" w:hAnsi="Arial"/>
      <w:i/>
      <w:sz w:val="22"/>
    </w:rPr>
  </w:style>
  <w:style w:type="paragraph" w:styleId="Heading7">
    <w:name w:val="heading 7"/>
    <w:basedOn w:val="Normal"/>
    <w:next w:val="Normal"/>
    <w:qFormat/>
    <w:rsid w:val="00684E18"/>
    <w:pPr>
      <w:tabs>
        <w:tab w:val="num" w:pos="0"/>
      </w:tabs>
      <w:spacing w:before="240" w:after="60"/>
      <w:outlineLvl w:val="6"/>
    </w:pPr>
    <w:rPr>
      <w:rFonts w:ascii="Arial" w:hAnsi="Arial"/>
      <w:sz w:val="20"/>
    </w:rPr>
  </w:style>
  <w:style w:type="paragraph" w:styleId="Heading8">
    <w:name w:val="heading 8"/>
    <w:basedOn w:val="Normal"/>
    <w:next w:val="Normal"/>
    <w:qFormat/>
    <w:rsid w:val="00684E18"/>
    <w:pPr>
      <w:tabs>
        <w:tab w:val="num" w:pos="0"/>
      </w:tabs>
      <w:spacing w:before="240" w:after="60"/>
      <w:outlineLvl w:val="7"/>
    </w:pPr>
    <w:rPr>
      <w:rFonts w:ascii="Arial" w:hAnsi="Arial"/>
      <w:i/>
      <w:sz w:val="20"/>
    </w:rPr>
  </w:style>
  <w:style w:type="paragraph" w:styleId="Heading9">
    <w:name w:val="heading 9"/>
    <w:basedOn w:val="Normal"/>
    <w:next w:val="Normal"/>
    <w:qFormat/>
    <w:rsid w:val="00684E18"/>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84E18"/>
    <w:pPr>
      <w:ind w:left="482"/>
    </w:pPr>
  </w:style>
  <w:style w:type="paragraph" w:customStyle="1" w:styleId="Text2">
    <w:name w:val="Text 2"/>
    <w:basedOn w:val="Normal"/>
    <w:rsid w:val="00684E18"/>
    <w:pPr>
      <w:tabs>
        <w:tab w:val="left" w:pos="2161"/>
      </w:tabs>
      <w:ind w:left="1202"/>
    </w:pPr>
  </w:style>
  <w:style w:type="paragraph" w:customStyle="1" w:styleId="Text3">
    <w:name w:val="Text 3"/>
    <w:basedOn w:val="Normal"/>
    <w:rsid w:val="00684E18"/>
    <w:pPr>
      <w:tabs>
        <w:tab w:val="left" w:pos="2302"/>
      </w:tabs>
      <w:ind w:left="1202"/>
    </w:pPr>
  </w:style>
  <w:style w:type="paragraph" w:customStyle="1" w:styleId="Text4">
    <w:name w:val="Text 4"/>
    <w:basedOn w:val="Normal"/>
    <w:rsid w:val="00684E18"/>
    <w:pPr>
      <w:tabs>
        <w:tab w:val="left" w:pos="2302"/>
      </w:tabs>
      <w:ind w:left="1202"/>
    </w:pPr>
  </w:style>
  <w:style w:type="paragraph" w:customStyle="1" w:styleId="Address">
    <w:name w:val="Address"/>
    <w:basedOn w:val="Normal"/>
    <w:rsid w:val="00684E18"/>
    <w:pPr>
      <w:spacing w:after="0"/>
      <w:jc w:val="left"/>
    </w:pPr>
  </w:style>
  <w:style w:type="paragraph" w:customStyle="1" w:styleId="AddressTL">
    <w:name w:val="AddressTL"/>
    <w:basedOn w:val="Normal"/>
    <w:next w:val="Normal"/>
    <w:rsid w:val="00684E18"/>
    <w:pPr>
      <w:spacing w:after="720"/>
      <w:jc w:val="left"/>
    </w:pPr>
  </w:style>
  <w:style w:type="paragraph" w:customStyle="1" w:styleId="AddressTR">
    <w:name w:val="AddressTR"/>
    <w:basedOn w:val="Normal"/>
    <w:next w:val="Normal"/>
    <w:rsid w:val="00684E18"/>
    <w:pPr>
      <w:spacing w:after="720"/>
      <w:ind w:left="5103"/>
      <w:jc w:val="left"/>
    </w:pPr>
  </w:style>
  <w:style w:type="paragraph" w:styleId="BlockText">
    <w:name w:val="Block Text"/>
    <w:basedOn w:val="Normal"/>
    <w:rsid w:val="00684E18"/>
    <w:pPr>
      <w:spacing w:after="120"/>
      <w:ind w:left="1440" w:right="1440"/>
    </w:pPr>
  </w:style>
  <w:style w:type="paragraph" w:styleId="BodyText">
    <w:name w:val="Body Text"/>
    <w:basedOn w:val="Normal"/>
    <w:rsid w:val="00684E18"/>
    <w:pPr>
      <w:spacing w:after="120"/>
    </w:pPr>
  </w:style>
  <w:style w:type="paragraph" w:styleId="BodyText2">
    <w:name w:val="Body Text 2"/>
    <w:basedOn w:val="Normal"/>
    <w:rsid w:val="00684E18"/>
    <w:pPr>
      <w:spacing w:after="120" w:line="480" w:lineRule="auto"/>
    </w:pPr>
  </w:style>
  <w:style w:type="paragraph" w:styleId="BodyText3">
    <w:name w:val="Body Text 3"/>
    <w:basedOn w:val="Normal"/>
    <w:rsid w:val="00684E18"/>
    <w:pPr>
      <w:spacing w:after="120"/>
    </w:pPr>
    <w:rPr>
      <w:sz w:val="16"/>
    </w:rPr>
  </w:style>
  <w:style w:type="paragraph" w:styleId="BodyTextFirstIndent">
    <w:name w:val="Body Text First Indent"/>
    <w:basedOn w:val="BodyText"/>
    <w:rsid w:val="00684E18"/>
    <w:pPr>
      <w:ind w:firstLine="210"/>
    </w:pPr>
  </w:style>
  <w:style w:type="paragraph" w:styleId="BodyTextIndent">
    <w:name w:val="Body Text Indent"/>
    <w:basedOn w:val="Normal"/>
    <w:rsid w:val="00684E18"/>
    <w:pPr>
      <w:spacing w:after="120"/>
      <w:ind w:left="283"/>
    </w:pPr>
  </w:style>
  <w:style w:type="paragraph" w:styleId="BodyTextFirstIndent2">
    <w:name w:val="Body Text First Indent 2"/>
    <w:basedOn w:val="BodyTextIndent"/>
    <w:rsid w:val="00684E18"/>
    <w:pPr>
      <w:ind w:firstLine="210"/>
    </w:pPr>
  </w:style>
  <w:style w:type="paragraph" w:styleId="BodyTextIndent2">
    <w:name w:val="Body Text Indent 2"/>
    <w:basedOn w:val="Normal"/>
    <w:rsid w:val="00684E18"/>
    <w:pPr>
      <w:spacing w:after="120" w:line="480" w:lineRule="auto"/>
      <w:ind w:left="283"/>
    </w:pPr>
  </w:style>
  <w:style w:type="paragraph" w:styleId="BodyTextIndent3">
    <w:name w:val="Body Text Indent 3"/>
    <w:basedOn w:val="Normal"/>
    <w:rsid w:val="00684E18"/>
    <w:pPr>
      <w:spacing w:after="120"/>
      <w:ind w:left="283"/>
    </w:pPr>
    <w:rPr>
      <w:sz w:val="16"/>
    </w:rPr>
  </w:style>
  <w:style w:type="paragraph" w:styleId="Caption">
    <w:name w:val="caption"/>
    <w:basedOn w:val="Normal"/>
    <w:next w:val="Normal"/>
    <w:qFormat/>
    <w:rsid w:val="00684E18"/>
    <w:pPr>
      <w:spacing w:before="120" w:after="120"/>
    </w:pPr>
    <w:rPr>
      <w:b/>
    </w:rPr>
  </w:style>
  <w:style w:type="paragraph" w:customStyle="1" w:styleId="ChapterTitle">
    <w:name w:val="ChapterTitle"/>
    <w:basedOn w:val="Normal"/>
    <w:next w:val="SectionTitle"/>
    <w:rsid w:val="00684E18"/>
    <w:pPr>
      <w:keepNext/>
      <w:spacing w:after="480"/>
      <w:jc w:val="center"/>
    </w:pPr>
    <w:rPr>
      <w:b/>
      <w:sz w:val="32"/>
    </w:rPr>
  </w:style>
  <w:style w:type="paragraph" w:customStyle="1" w:styleId="SectionTitle">
    <w:name w:val="SectionTitle"/>
    <w:basedOn w:val="Normal"/>
    <w:next w:val="Heading1"/>
    <w:rsid w:val="00684E18"/>
    <w:pPr>
      <w:keepNext/>
      <w:spacing w:after="480"/>
      <w:jc w:val="center"/>
    </w:pPr>
    <w:rPr>
      <w:b/>
      <w:smallCaps/>
      <w:sz w:val="28"/>
    </w:rPr>
  </w:style>
  <w:style w:type="paragraph" w:styleId="Closing">
    <w:name w:val="Closing"/>
    <w:basedOn w:val="Normal"/>
    <w:rsid w:val="00684E18"/>
    <w:pPr>
      <w:ind w:left="4252"/>
    </w:pPr>
  </w:style>
  <w:style w:type="paragraph" w:styleId="CommentText">
    <w:name w:val="annotation text"/>
    <w:basedOn w:val="Normal"/>
    <w:link w:val="CommentTextChar"/>
    <w:uiPriority w:val="99"/>
    <w:semiHidden/>
    <w:rsid w:val="00684E18"/>
    <w:rPr>
      <w:sz w:val="20"/>
    </w:rPr>
  </w:style>
  <w:style w:type="paragraph" w:styleId="Date">
    <w:name w:val="Date"/>
    <w:basedOn w:val="Normal"/>
    <w:next w:val="References"/>
    <w:rsid w:val="00684E18"/>
    <w:pPr>
      <w:spacing w:after="0"/>
      <w:ind w:left="5103" w:right="-567"/>
      <w:jc w:val="left"/>
    </w:pPr>
  </w:style>
  <w:style w:type="paragraph" w:customStyle="1" w:styleId="References">
    <w:name w:val="References"/>
    <w:basedOn w:val="Normal"/>
    <w:next w:val="AddressTR"/>
    <w:rsid w:val="00684E18"/>
    <w:pPr>
      <w:ind w:left="5103"/>
      <w:jc w:val="left"/>
    </w:pPr>
    <w:rPr>
      <w:sz w:val="20"/>
    </w:rPr>
  </w:style>
  <w:style w:type="paragraph" w:styleId="DocumentMap">
    <w:name w:val="Document Map"/>
    <w:basedOn w:val="Normal"/>
    <w:semiHidden/>
    <w:rsid w:val="00684E18"/>
    <w:pPr>
      <w:shd w:val="clear" w:color="auto" w:fill="000080"/>
    </w:pPr>
    <w:rPr>
      <w:rFonts w:ascii="Tahoma" w:hAnsi="Tahoma"/>
    </w:rPr>
  </w:style>
  <w:style w:type="paragraph" w:customStyle="1" w:styleId="DoubSign">
    <w:name w:val="DoubSign"/>
    <w:basedOn w:val="Normal"/>
    <w:next w:val="Enclosures"/>
    <w:rsid w:val="00684E18"/>
    <w:pPr>
      <w:tabs>
        <w:tab w:val="left" w:pos="5103"/>
      </w:tabs>
      <w:spacing w:before="1200" w:after="0"/>
      <w:jc w:val="left"/>
    </w:pPr>
  </w:style>
  <w:style w:type="paragraph" w:customStyle="1" w:styleId="Enclosures">
    <w:name w:val="Enclosures"/>
    <w:basedOn w:val="Normal"/>
    <w:rsid w:val="00684E18"/>
    <w:pPr>
      <w:keepNext/>
      <w:keepLines/>
      <w:tabs>
        <w:tab w:val="left" w:pos="5642"/>
      </w:tabs>
      <w:spacing w:before="480" w:after="0"/>
      <w:ind w:left="1191" w:hanging="1191"/>
      <w:jc w:val="left"/>
    </w:pPr>
  </w:style>
  <w:style w:type="paragraph" w:styleId="EndnoteText">
    <w:name w:val="endnote text"/>
    <w:basedOn w:val="Normal"/>
    <w:semiHidden/>
    <w:rsid w:val="00684E18"/>
    <w:rPr>
      <w:sz w:val="20"/>
    </w:rPr>
  </w:style>
  <w:style w:type="paragraph" w:styleId="EnvelopeAddress">
    <w:name w:val="envelope address"/>
    <w:basedOn w:val="Normal"/>
    <w:rsid w:val="00684E18"/>
    <w:pPr>
      <w:framePr w:w="7920" w:h="1980" w:hRule="exact" w:hSpace="180" w:wrap="auto" w:hAnchor="page" w:xAlign="center" w:yAlign="bottom"/>
      <w:spacing w:after="0"/>
    </w:pPr>
  </w:style>
  <w:style w:type="paragraph" w:styleId="EnvelopeReturn">
    <w:name w:val="envelope return"/>
    <w:basedOn w:val="Normal"/>
    <w:rsid w:val="00684E18"/>
    <w:pPr>
      <w:spacing w:after="0"/>
    </w:pPr>
    <w:rPr>
      <w:sz w:val="20"/>
    </w:rPr>
  </w:style>
  <w:style w:type="paragraph" w:styleId="Footer">
    <w:name w:val="footer"/>
    <w:basedOn w:val="Normal"/>
    <w:rsid w:val="00684E18"/>
    <w:pPr>
      <w:spacing w:after="0"/>
      <w:ind w:right="-567"/>
      <w:jc w:val="left"/>
    </w:pPr>
    <w:rPr>
      <w:rFonts w:ascii="Arial" w:hAnsi="Arial"/>
      <w:sz w:val="16"/>
    </w:rPr>
  </w:style>
  <w:style w:type="paragraph" w:styleId="FootnoteText">
    <w:name w:val="footnote text"/>
    <w:basedOn w:val="Normal"/>
    <w:semiHidden/>
    <w:rsid w:val="00684E18"/>
    <w:pPr>
      <w:ind w:left="357" w:hanging="357"/>
    </w:pPr>
    <w:rPr>
      <w:sz w:val="20"/>
    </w:rPr>
  </w:style>
  <w:style w:type="paragraph" w:styleId="Header">
    <w:name w:val="header"/>
    <w:basedOn w:val="Normal"/>
    <w:rsid w:val="00684E18"/>
    <w:pPr>
      <w:tabs>
        <w:tab w:val="center" w:pos="4153"/>
        <w:tab w:val="right" w:pos="8306"/>
      </w:tabs>
    </w:pPr>
  </w:style>
  <w:style w:type="paragraph" w:styleId="Index1">
    <w:name w:val="index 1"/>
    <w:basedOn w:val="Normal"/>
    <w:next w:val="Normal"/>
    <w:autoRedefine/>
    <w:semiHidden/>
    <w:rsid w:val="00684E18"/>
    <w:pPr>
      <w:ind w:left="240" w:hanging="240"/>
    </w:pPr>
  </w:style>
  <w:style w:type="paragraph" w:styleId="Index2">
    <w:name w:val="index 2"/>
    <w:basedOn w:val="Normal"/>
    <w:next w:val="Normal"/>
    <w:autoRedefine/>
    <w:semiHidden/>
    <w:rsid w:val="00684E18"/>
    <w:pPr>
      <w:ind w:left="480" w:hanging="240"/>
    </w:pPr>
  </w:style>
  <w:style w:type="paragraph" w:styleId="Index3">
    <w:name w:val="index 3"/>
    <w:basedOn w:val="Normal"/>
    <w:next w:val="Normal"/>
    <w:autoRedefine/>
    <w:semiHidden/>
    <w:rsid w:val="00684E18"/>
    <w:pPr>
      <w:ind w:left="720" w:hanging="240"/>
    </w:pPr>
  </w:style>
  <w:style w:type="paragraph" w:styleId="Index4">
    <w:name w:val="index 4"/>
    <w:basedOn w:val="Normal"/>
    <w:next w:val="Normal"/>
    <w:autoRedefine/>
    <w:semiHidden/>
    <w:rsid w:val="00684E18"/>
    <w:pPr>
      <w:ind w:left="960" w:hanging="240"/>
    </w:pPr>
  </w:style>
  <w:style w:type="paragraph" w:styleId="Index5">
    <w:name w:val="index 5"/>
    <w:basedOn w:val="Normal"/>
    <w:next w:val="Normal"/>
    <w:autoRedefine/>
    <w:semiHidden/>
    <w:rsid w:val="00684E18"/>
    <w:pPr>
      <w:ind w:left="1200" w:hanging="240"/>
    </w:pPr>
  </w:style>
  <w:style w:type="paragraph" w:styleId="Index6">
    <w:name w:val="index 6"/>
    <w:basedOn w:val="Normal"/>
    <w:next w:val="Normal"/>
    <w:autoRedefine/>
    <w:semiHidden/>
    <w:rsid w:val="00684E18"/>
    <w:pPr>
      <w:ind w:left="1440" w:hanging="240"/>
    </w:pPr>
  </w:style>
  <w:style w:type="paragraph" w:styleId="Index7">
    <w:name w:val="index 7"/>
    <w:basedOn w:val="Normal"/>
    <w:next w:val="Normal"/>
    <w:autoRedefine/>
    <w:semiHidden/>
    <w:rsid w:val="00684E18"/>
    <w:pPr>
      <w:ind w:left="1680" w:hanging="240"/>
    </w:pPr>
  </w:style>
  <w:style w:type="paragraph" w:styleId="Index8">
    <w:name w:val="index 8"/>
    <w:basedOn w:val="Normal"/>
    <w:next w:val="Normal"/>
    <w:autoRedefine/>
    <w:semiHidden/>
    <w:rsid w:val="00684E18"/>
    <w:pPr>
      <w:ind w:left="1920" w:hanging="240"/>
    </w:pPr>
  </w:style>
  <w:style w:type="paragraph" w:styleId="Index9">
    <w:name w:val="index 9"/>
    <w:basedOn w:val="Normal"/>
    <w:next w:val="Normal"/>
    <w:autoRedefine/>
    <w:semiHidden/>
    <w:rsid w:val="00684E18"/>
    <w:pPr>
      <w:ind w:left="2160" w:hanging="240"/>
    </w:pPr>
  </w:style>
  <w:style w:type="paragraph" w:styleId="IndexHeading">
    <w:name w:val="index heading"/>
    <w:basedOn w:val="Normal"/>
    <w:next w:val="Index1"/>
    <w:semiHidden/>
    <w:rsid w:val="00684E18"/>
    <w:rPr>
      <w:rFonts w:ascii="Arial" w:hAnsi="Arial"/>
      <w:b/>
    </w:rPr>
  </w:style>
  <w:style w:type="paragraph" w:styleId="List">
    <w:name w:val="List"/>
    <w:basedOn w:val="Normal"/>
    <w:rsid w:val="00684E18"/>
    <w:pPr>
      <w:ind w:left="283" w:hanging="283"/>
    </w:pPr>
  </w:style>
  <w:style w:type="paragraph" w:styleId="List2">
    <w:name w:val="List 2"/>
    <w:basedOn w:val="Normal"/>
    <w:rsid w:val="00684E18"/>
    <w:pPr>
      <w:ind w:left="566" w:hanging="283"/>
    </w:pPr>
  </w:style>
  <w:style w:type="paragraph" w:styleId="List3">
    <w:name w:val="List 3"/>
    <w:basedOn w:val="Normal"/>
    <w:rsid w:val="00684E18"/>
    <w:pPr>
      <w:ind w:left="849" w:hanging="283"/>
    </w:pPr>
  </w:style>
  <w:style w:type="paragraph" w:styleId="List4">
    <w:name w:val="List 4"/>
    <w:basedOn w:val="Normal"/>
    <w:rsid w:val="00684E18"/>
    <w:pPr>
      <w:ind w:left="1132" w:hanging="283"/>
    </w:pPr>
  </w:style>
  <w:style w:type="paragraph" w:styleId="List5">
    <w:name w:val="List 5"/>
    <w:basedOn w:val="Normal"/>
    <w:rsid w:val="00684E18"/>
    <w:pPr>
      <w:ind w:left="1415" w:hanging="283"/>
    </w:pPr>
  </w:style>
  <w:style w:type="paragraph" w:styleId="ListBullet">
    <w:name w:val="List Bullet"/>
    <w:basedOn w:val="Normal"/>
    <w:rsid w:val="00AD602B"/>
    <w:pPr>
      <w:numPr>
        <w:numId w:val="6"/>
      </w:numPr>
    </w:pPr>
    <w:rPr>
      <w:lang w:eastAsia="en-US"/>
    </w:rPr>
  </w:style>
  <w:style w:type="paragraph" w:styleId="ListBullet2">
    <w:name w:val="List Bullet 2"/>
    <w:basedOn w:val="Text2"/>
    <w:rsid w:val="00AD602B"/>
    <w:pPr>
      <w:numPr>
        <w:numId w:val="8"/>
      </w:numPr>
      <w:tabs>
        <w:tab w:val="clear" w:pos="2161"/>
      </w:tabs>
    </w:pPr>
    <w:rPr>
      <w:lang w:eastAsia="en-US"/>
    </w:rPr>
  </w:style>
  <w:style w:type="paragraph" w:styleId="ListBullet3">
    <w:name w:val="List Bullet 3"/>
    <w:basedOn w:val="Text3"/>
    <w:rsid w:val="00AD602B"/>
    <w:pPr>
      <w:numPr>
        <w:numId w:val="9"/>
      </w:numPr>
      <w:tabs>
        <w:tab w:val="clear" w:pos="2302"/>
      </w:tabs>
    </w:pPr>
    <w:rPr>
      <w:lang w:eastAsia="en-US"/>
    </w:rPr>
  </w:style>
  <w:style w:type="paragraph" w:styleId="ListBullet4">
    <w:name w:val="List Bullet 4"/>
    <w:basedOn w:val="Text4"/>
    <w:rsid w:val="00AD602B"/>
    <w:pPr>
      <w:numPr>
        <w:numId w:val="10"/>
      </w:numPr>
      <w:tabs>
        <w:tab w:val="clear" w:pos="2302"/>
      </w:tabs>
    </w:pPr>
    <w:rPr>
      <w:lang w:eastAsia="en-US"/>
    </w:rPr>
  </w:style>
  <w:style w:type="paragraph" w:styleId="ListBullet5">
    <w:name w:val="List Bullet 5"/>
    <w:basedOn w:val="Normal"/>
    <w:autoRedefine/>
    <w:rsid w:val="00684E18"/>
    <w:pPr>
      <w:numPr>
        <w:numId w:val="2"/>
      </w:numPr>
    </w:pPr>
  </w:style>
  <w:style w:type="paragraph" w:styleId="ListContinue">
    <w:name w:val="List Continue"/>
    <w:basedOn w:val="Normal"/>
    <w:rsid w:val="00684E18"/>
    <w:pPr>
      <w:spacing w:after="120"/>
      <w:ind w:left="283"/>
    </w:pPr>
  </w:style>
  <w:style w:type="paragraph" w:styleId="ListContinue2">
    <w:name w:val="List Continue 2"/>
    <w:basedOn w:val="Normal"/>
    <w:rsid w:val="00684E18"/>
    <w:pPr>
      <w:spacing w:after="120"/>
      <w:ind w:left="566"/>
    </w:pPr>
  </w:style>
  <w:style w:type="paragraph" w:styleId="ListContinue3">
    <w:name w:val="List Continue 3"/>
    <w:basedOn w:val="Normal"/>
    <w:rsid w:val="00684E18"/>
    <w:pPr>
      <w:spacing w:after="120"/>
      <w:ind w:left="849"/>
    </w:pPr>
  </w:style>
  <w:style w:type="paragraph" w:styleId="ListContinue4">
    <w:name w:val="List Continue 4"/>
    <w:basedOn w:val="Normal"/>
    <w:rsid w:val="00684E18"/>
    <w:pPr>
      <w:spacing w:after="120"/>
      <w:ind w:left="1132"/>
    </w:pPr>
  </w:style>
  <w:style w:type="paragraph" w:styleId="ListContinue5">
    <w:name w:val="List Continue 5"/>
    <w:basedOn w:val="Normal"/>
    <w:rsid w:val="00684E18"/>
    <w:pPr>
      <w:spacing w:after="120"/>
      <w:ind w:left="1415"/>
    </w:pPr>
  </w:style>
  <w:style w:type="paragraph" w:styleId="ListNumber">
    <w:name w:val="List Number"/>
    <w:basedOn w:val="Normal"/>
    <w:rsid w:val="00AD602B"/>
    <w:pPr>
      <w:numPr>
        <w:numId w:val="16"/>
      </w:numPr>
    </w:pPr>
    <w:rPr>
      <w:lang w:eastAsia="en-US"/>
    </w:rPr>
  </w:style>
  <w:style w:type="paragraph" w:styleId="ListNumber2">
    <w:name w:val="List Number 2"/>
    <w:basedOn w:val="Text2"/>
    <w:rsid w:val="00AD602B"/>
    <w:pPr>
      <w:numPr>
        <w:numId w:val="18"/>
      </w:numPr>
      <w:tabs>
        <w:tab w:val="clear" w:pos="2161"/>
      </w:tabs>
    </w:pPr>
    <w:rPr>
      <w:lang w:eastAsia="en-US"/>
    </w:rPr>
  </w:style>
  <w:style w:type="paragraph" w:styleId="ListNumber3">
    <w:name w:val="List Number 3"/>
    <w:basedOn w:val="Text3"/>
    <w:rsid w:val="00AD602B"/>
    <w:pPr>
      <w:numPr>
        <w:numId w:val="19"/>
      </w:numPr>
      <w:tabs>
        <w:tab w:val="clear" w:pos="2302"/>
      </w:tabs>
    </w:pPr>
    <w:rPr>
      <w:lang w:eastAsia="en-US"/>
    </w:rPr>
  </w:style>
  <w:style w:type="paragraph" w:styleId="ListNumber4">
    <w:name w:val="List Number 4"/>
    <w:basedOn w:val="Text4"/>
    <w:rsid w:val="00AD602B"/>
    <w:pPr>
      <w:numPr>
        <w:numId w:val="20"/>
      </w:numPr>
      <w:tabs>
        <w:tab w:val="clear" w:pos="2302"/>
      </w:tabs>
    </w:pPr>
    <w:rPr>
      <w:lang w:eastAsia="en-US"/>
    </w:rPr>
  </w:style>
  <w:style w:type="paragraph" w:styleId="ListNumber5">
    <w:name w:val="List Number 5"/>
    <w:basedOn w:val="Normal"/>
    <w:rsid w:val="00684E18"/>
    <w:pPr>
      <w:numPr>
        <w:numId w:val="3"/>
      </w:numPr>
    </w:pPr>
  </w:style>
  <w:style w:type="paragraph" w:styleId="MacroText">
    <w:name w:val="macro"/>
    <w:semiHidden/>
    <w:rsid w:val="00684E1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684E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684E18"/>
    <w:pPr>
      <w:ind w:left="720"/>
    </w:pPr>
  </w:style>
  <w:style w:type="paragraph" w:styleId="NoteHeading">
    <w:name w:val="Note Heading"/>
    <w:basedOn w:val="Normal"/>
    <w:next w:val="Normal"/>
    <w:rsid w:val="00684E18"/>
  </w:style>
  <w:style w:type="paragraph" w:customStyle="1" w:styleId="NoteHead">
    <w:name w:val="NoteHead"/>
    <w:basedOn w:val="Normal"/>
    <w:next w:val="Subject"/>
    <w:rsid w:val="00684E18"/>
    <w:pPr>
      <w:spacing w:before="720" w:after="720"/>
      <w:jc w:val="center"/>
    </w:pPr>
    <w:rPr>
      <w:b/>
      <w:smallCaps/>
    </w:rPr>
  </w:style>
  <w:style w:type="paragraph" w:customStyle="1" w:styleId="Subject">
    <w:name w:val="Subject"/>
    <w:basedOn w:val="Normal"/>
    <w:next w:val="Normal"/>
    <w:rsid w:val="00684E18"/>
    <w:pPr>
      <w:spacing w:after="480"/>
      <w:ind w:left="1191" w:hanging="1191"/>
      <w:jc w:val="left"/>
    </w:pPr>
    <w:rPr>
      <w:b/>
    </w:rPr>
  </w:style>
  <w:style w:type="paragraph" w:customStyle="1" w:styleId="NoteList">
    <w:name w:val="NoteList"/>
    <w:basedOn w:val="Normal"/>
    <w:next w:val="Subject"/>
    <w:rsid w:val="00684E18"/>
    <w:pPr>
      <w:tabs>
        <w:tab w:val="left" w:pos="5823"/>
      </w:tabs>
      <w:spacing w:before="720" w:after="720"/>
      <w:ind w:left="5104" w:hanging="3119"/>
      <w:jc w:val="left"/>
    </w:pPr>
    <w:rPr>
      <w:b/>
      <w:smallCaps/>
    </w:rPr>
  </w:style>
  <w:style w:type="paragraph" w:customStyle="1" w:styleId="NumPar1">
    <w:name w:val="NumPar 1"/>
    <w:basedOn w:val="Heading1"/>
    <w:next w:val="Text1"/>
    <w:rsid w:val="00684E18"/>
    <w:pPr>
      <w:keepNext w:val="0"/>
      <w:spacing w:before="0"/>
      <w:ind w:left="483" w:hanging="483"/>
      <w:outlineLvl w:val="9"/>
    </w:pPr>
    <w:rPr>
      <w:b w:val="0"/>
      <w:smallCaps w:val="0"/>
    </w:rPr>
  </w:style>
  <w:style w:type="paragraph" w:customStyle="1" w:styleId="NumPar2">
    <w:name w:val="NumPar 2"/>
    <w:basedOn w:val="Heading2"/>
    <w:next w:val="Text2"/>
    <w:rsid w:val="00684E18"/>
    <w:pPr>
      <w:keepNext w:val="0"/>
      <w:outlineLvl w:val="9"/>
    </w:pPr>
    <w:rPr>
      <w:b w:val="0"/>
    </w:rPr>
  </w:style>
  <w:style w:type="paragraph" w:customStyle="1" w:styleId="NumPar3">
    <w:name w:val="NumPar 3"/>
    <w:basedOn w:val="Heading3"/>
    <w:next w:val="Text3"/>
    <w:rsid w:val="00684E18"/>
    <w:pPr>
      <w:keepNext w:val="0"/>
      <w:outlineLvl w:val="9"/>
    </w:pPr>
    <w:rPr>
      <w:i w:val="0"/>
    </w:rPr>
  </w:style>
  <w:style w:type="paragraph" w:customStyle="1" w:styleId="NumPar4">
    <w:name w:val="NumPar 4"/>
    <w:basedOn w:val="Heading4"/>
    <w:next w:val="Text4"/>
    <w:rsid w:val="00684E18"/>
    <w:pPr>
      <w:keepNext w:val="0"/>
      <w:outlineLvl w:val="9"/>
    </w:pPr>
  </w:style>
  <w:style w:type="paragraph" w:customStyle="1" w:styleId="PartTitle">
    <w:name w:val="PartTitle"/>
    <w:basedOn w:val="Normal"/>
    <w:next w:val="ChapterTitle"/>
    <w:rsid w:val="00684E18"/>
    <w:pPr>
      <w:keepNext/>
      <w:pageBreakBefore/>
      <w:spacing w:after="480"/>
      <w:jc w:val="center"/>
    </w:pPr>
    <w:rPr>
      <w:b/>
      <w:sz w:val="36"/>
    </w:rPr>
  </w:style>
  <w:style w:type="paragraph" w:styleId="PlainText">
    <w:name w:val="Plain Text"/>
    <w:basedOn w:val="Normal"/>
    <w:rsid w:val="00684E18"/>
    <w:rPr>
      <w:rFonts w:ascii="Courier New" w:hAnsi="Courier New"/>
      <w:sz w:val="20"/>
    </w:rPr>
  </w:style>
  <w:style w:type="paragraph" w:styleId="Salutation">
    <w:name w:val="Salutation"/>
    <w:basedOn w:val="Normal"/>
    <w:next w:val="Normal"/>
    <w:rsid w:val="00684E18"/>
  </w:style>
  <w:style w:type="paragraph" w:styleId="Signature">
    <w:name w:val="Signature"/>
    <w:basedOn w:val="Normal"/>
    <w:next w:val="Enclosures"/>
    <w:rsid w:val="00684E18"/>
    <w:pPr>
      <w:tabs>
        <w:tab w:val="left" w:pos="5103"/>
      </w:tabs>
      <w:spacing w:before="1200" w:after="0"/>
      <w:ind w:left="5103"/>
      <w:jc w:val="center"/>
    </w:pPr>
  </w:style>
  <w:style w:type="paragraph" w:styleId="Subtitle">
    <w:name w:val="Subtitle"/>
    <w:basedOn w:val="Normal"/>
    <w:qFormat/>
    <w:rsid w:val="00684E18"/>
    <w:pPr>
      <w:spacing w:after="60"/>
      <w:jc w:val="center"/>
      <w:outlineLvl w:val="1"/>
    </w:pPr>
    <w:rPr>
      <w:rFonts w:ascii="Arial" w:hAnsi="Arial"/>
    </w:rPr>
  </w:style>
  <w:style w:type="paragraph" w:customStyle="1" w:styleId="SubTitle1">
    <w:name w:val="SubTitle 1"/>
    <w:basedOn w:val="Normal"/>
    <w:next w:val="SubTitle2"/>
    <w:rsid w:val="00684E18"/>
    <w:pPr>
      <w:jc w:val="center"/>
    </w:pPr>
    <w:rPr>
      <w:b/>
      <w:sz w:val="40"/>
    </w:rPr>
  </w:style>
  <w:style w:type="paragraph" w:customStyle="1" w:styleId="SubTitle2">
    <w:name w:val="SubTitle 2"/>
    <w:basedOn w:val="Normal"/>
    <w:rsid w:val="00684E18"/>
    <w:pPr>
      <w:jc w:val="center"/>
    </w:pPr>
    <w:rPr>
      <w:b/>
      <w:sz w:val="32"/>
    </w:rPr>
  </w:style>
  <w:style w:type="paragraph" w:styleId="TableofAuthorities">
    <w:name w:val="table of authorities"/>
    <w:basedOn w:val="Normal"/>
    <w:next w:val="Normal"/>
    <w:semiHidden/>
    <w:rsid w:val="00684E18"/>
    <w:pPr>
      <w:ind w:left="240" w:hanging="240"/>
    </w:pPr>
  </w:style>
  <w:style w:type="paragraph" w:styleId="TableofFigures">
    <w:name w:val="table of figures"/>
    <w:basedOn w:val="Normal"/>
    <w:next w:val="Normal"/>
    <w:semiHidden/>
    <w:rsid w:val="00684E18"/>
    <w:pPr>
      <w:ind w:left="480" w:hanging="480"/>
    </w:pPr>
  </w:style>
  <w:style w:type="paragraph" w:styleId="Title">
    <w:name w:val="Title"/>
    <w:basedOn w:val="Normal"/>
    <w:next w:val="SubTitle1"/>
    <w:qFormat/>
    <w:rsid w:val="00684E18"/>
    <w:pPr>
      <w:spacing w:after="480"/>
      <w:jc w:val="center"/>
    </w:pPr>
    <w:rPr>
      <w:b/>
      <w:kern w:val="28"/>
      <w:sz w:val="48"/>
    </w:rPr>
  </w:style>
  <w:style w:type="paragraph" w:styleId="TOAHeading">
    <w:name w:val="toa heading"/>
    <w:basedOn w:val="Normal"/>
    <w:next w:val="Normal"/>
    <w:semiHidden/>
    <w:rsid w:val="00684E18"/>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AD602B"/>
    <w:pPr>
      <w:tabs>
        <w:tab w:val="right" w:leader="dot" w:pos="8641"/>
      </w:tabs>
      <w:spacing w:before="240" w:after="120"/>
      <w:ind w:right="720"/>
    </w:pPr>
    <w:rPr>
      <w:caps/>
      <w:lang w:eastAsia="en-US"/>
    </w:rPr>
  </w:style>
  <w:style w:type="paragraph" w:styleId="TOC6">
    <w:name w:val="toc 6"/>
    <w:basedOn w:val="Normal"/>
    <w:next w:val="Normal"/>
    <w:autoRedefine/>
    <w:semiHidden/>
    <w:rsid w:val="00684E18"/>
    <w:pPr>
      <w:ind w:left="1200"/>
    </w:pPr>
  </w:style>
  <w:style w:type="paragraph" w:styleId="TOC7">
    <w:name w:val="toc 7"/>
    <w:basedOn w:val="Normal"/>
    <w:next w:val="Normal"/>
    <w:autoRedefine/>
    <w:semiHidden/>
    <w:rsid w:val="00684E18"/>
    <w:pPr>
      <w:ind w:left="1440"/>
    </w:pPr>
  </w:style>
  <w:style w:type="paragraph" w:styleId="TOC8">
    <w:name w:val="toc 8"/>
    <w:basedOn w:val="Normal"/>
    <w:next w:val="Normal"/>
    <w:autoRedefine/>
    <w:semiHidden/>
    <w:rsid w:val="00684E18"/>
    <w:pPr>
      <w:ind w:left="1680"/>
    </w:pPr>
  </w:style>
  <w:style w:type="paragraph" w:styleId="TOC9">
    <w:name w:val="toc 9"/>
    <w:basedOn w:val="Normal"/>
    <w:next w:val="Normal"/>
    <w:autoRedefine/>
    <w:semiHidden/>
    <w:rsid w:val="00684E18"/>
    <w:pPr>
      <w:ind w:left="1920"/>
    </w:pPr>
  </w:style>
  <w:style w:type="paragraph" w:customStyle="1" w:styleId="YReferences">
    <w:name w:val="YReferences"/>
    <w:basedOn w:val="Normal"/>
    <w:next w:val="Normal"/>
    <w:rsid w:val="00684E18"/>
    <w:pPr>
      <w:spacing w:after="480"/>
      <w:ind w:left="1191" w:hanging="1191"/>
    </w:pPr>
  </w:style>
  <w:style w:type="character" w:styleId="FootnoteReference">
    <w:name w:val="footnote reference"/>
    <w:semiHidden/>
    <w:rsid w:val="00684E18"/>
    <w:rPr>
      <w:rFonts w:ascii="TimesNewRomanPS" w:hAnsi="TimesNewRomanPS"/>
      <w:position w:val="6"/>
      <w:sz w:val="16"/>
    </w:rPr>
  </w:style>
  <w:style w:type="character" w:styleId="PageNumber">
    <w:name w:val="page number"/>
    <w:basedOn w:val="DefaultParagraphFont"/>
    <w:rsid w:val="00684E18"/>
  </w:style>
  <w:style w:type="paragraph" w:customStyle="1" w:styleId="Heading2b">
    <w:name w:val="Heading2b"/>
    <w:basedOn w:val="Normal"/>
    <w:rsid w:val="00684E18"/>
    <w:pPr>
      <w:ind w:left="567" w:hanging="567"/>
      <w:jc w:val="center"/>
    </w:pPr>
    <w:rPr>
      <w:b/>
      <w:sz w:val="20"/>
      <w:u w:val="single"/>
    </w:rPr>
  </w:style>
  <w:style w:type="paragraph" w:customStyle="1" w:styleId="Annexetitle">
    <w:name w:val="Annexe_title"/>
    <w:basedOn w:val="Heading1"/>
    <w:next w:val="Normal"/>
    <w:autoRedefine/>
    <w:rsid w:val="00684E18"/>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sid w:val="00684E18"/>
    <w:rPr>
      <w:color w:val="0000FF"/>
      <w:u w:val="single"/>
    </w:rPr>
  </w:style>
  <w:style w:type="paragraph" w:customStyle="1" w:styleId="normaltableau">
    <w:name w:val="normal_tableau"/>
    <w:basedOn w:val="Normal"/>
    <w:rsid w:val="00684E18"/>
    <w:pPr>
      <w:spacing w:before="120" w:after="120"/>
    </w:pPr>
    <w:rPr>
      <w:rFonts w:ascii="Optima" w:hAnsi="Optima"/>
      <w:sz w:val="22"/>
    </w:rPr>
  </w:style>
  <w:style w:type="paragraph" w:customStyle="1" w:styleId="Contact">
    <w:name w:val="Contact"/>
    <w:basedOn w:val="Normal"/>
    <w:next w:val="Normal"/>
    <w:rsid w:val="00AD602B"/>
    <w:pPr>
      <w:spacing w:after="480"/>
      <w:ind w:left="567" w:hanging="567"/>
      <w:jc w:val="left"/>
    </w:pPr>
    <w:rPr>
      <w:lang w:eastAsia="en-US"/>
    </w:rPr>
  </w:style>
  <w:style w:type="paragraph" w:customStyle="1" w:styleId="ListBullet1">
    <w:name w:val="List Bullet 1"/>
    <w:basedOn w:val="Text1"/>
    <w:rsid w:val="00AD602B"/>
    <w:pPr>
      <w:numPr>
        <w:numId w:val="7"/>
      </w:numPr>
    </w:pPr>
    <w:rPr>
      <w:lang w:eastAsia="en-US"/>
    </w:rPr>
  </w:style>
  <w:style w:type="paragraph" w:customStyle="1" w:styleId="ListDash">
    <w:name w:val="List Dash"/>
    <w:basedOn w:val="Normal"/>
    <w:rsid w:val="00AD602B"/>
    <w:pPr>
      <w:numPr>
        <w:numId w:val="11"/>
      </w:numPr>
    </w:pPr>
    <w:rPr>
      <w:lang w:eastAsia="en-US"/>
    </w:rPr>
  </w:style>
  <w:style w:type="paragraph" w:customStyle="1" w:styleId="ListDash1">
    <w:name w:val="List Dash 1"/>
    <w:basedOn w:val="Text1"/>
    <w:rsid w:val="00AD602B"/>
    <w:pPr>
      <w:numPr>
        <w:numId w:val="12"/>
      </w:numPr>
    </w:pPr>
    <w:rPr>
      <w:lang w:eastAsia="en-US"/>
    </w:rPr>
  </w:style>
  <w:style w:type="paragraph" w:customStyle="1" w:styleId="ListDash2">
    <w:name w:val="List Dash 2"/>
    <w:basedOn w:val="Text2"/>
    <w:rsid w:val="00AD602B"/>
    <w:pPr>
      <w:numPr>
        <w:numId w:val="13"/>
      </w:numPr>
      <w:tabs>
        <w:tab w:val="clear" w:pos="2161"/>
      </w:tabs>
    </w:pPr>
    <w:rPr>
      <w:lang w:eastAsia="en-US"/>
    </w:rPr>
  </w:style>
  <w:style w:type="paragraph" w:customStyle="1" w:styleId="ListDash3">
    <w:name w:val="List Dash 3"/>
    <w:basedOn w:val="Text3"/>
    <w:rsid w:val="00AD602B"/>
    <w:pPr>
      <w:numPr>
        <w:numId w:val="14"/>
      </w:numPr>
      <w:tabs>
        <w:tab w:val="clear" w:pos="2302"/>
      </w:tabs>
    </w:pPr>
    <w:rPr>
      <w:lang w:eastAsia="en-US"/>
    </w:rPr>
  </w:style>
  <w:style w:type="paragraph" w:customStyle="1" w:styleId="ListDash4">
    <w:name w:val="List Dash 4"/>
    <w:basedOn w:val="Text4"/>
    <w:rsid w:val="00AD602B"/>
    <w:pPr>
      <w:numPr>
        <w:numId w:val="15"/>
      </w:numPr>
      <w:tabs>
        <w:tab w:val="clear" w:pos="2302"/>
      </w:tabs>
    </w:pPr>
    <w:rPr>
      <w:lang w:eastAsia="en-US"/>
    </w:rPr>
  </w:style>
  <w:style w:type="paragraph" w:customStyle="1" w:styleId="ListNumber1">
    <w:name w:val="List Number 1"/>
    <w:basedOn w:val="Text1"/>
    <w:rsid w:val="00AD602B"/>
    <w:pPr>
      <w:numPr>
        <w:numId w:val="17"/>
      </w:numPr>
    </w:pPr>
    <w:rPr>
      <w:lang w:eastAsia="en-US"/>
    </w:rPr>
  </w:style>
  <w:style w:type="paragraph" w:customStyle="1" w:styleId="ListNumberLevel2">
    <w:name w:val="List Number (Level 2)"/>
    <w:basedOn w:val="Normal"/>
    <w:rsid w:val="00AD602B"/>
    <w:pPr>
      <w:numPr>
        <w:ilvl w:val="1"/>
        <w:numId w:val="16"/>
      </w:numPr>
    </w:pPr>
    <w:rPr>
      <w:lang w:eastAsia="en-US"/>
    </w:rPr>
  </w:style>
  <w:style w:type="paragraph" w:customStyle="1" w:styleId="ListNumber1Level2">
    <w:name w:val="List Number 1 (Level 2)"/>
    <w:basedOn w:val="Text1"/>
    <w:rsid w:val="00AD602B"/>
    <w:pPr>
      <w:numPr>
        <w:ilvl w:val="1"/>
        <w:numId w:val="17"/>
      </w:numPr>
    </w:pPr>
    <w:rPr>
      <w:lang w:eastAsia="en-US"/>
    </w:rPr>
  </w:style>
  <w:style w:type="paragraph" w:customStyle="1" w:styleId="ListNumber2Level2">
    <w:name w:val="List Number 2 (Level 2)"/>
    <w:basedOn w:val="Text2"/>
    <w:rsid w:val="00AD602B"/>
    <w:pPr>
      <w:numPr>
        <w:ilvl w:val="1"/>
        <w:numId w:val="18"/>
      </w:numPr>
      <w:tabs>
        <w:tab w:val="clear" w:pos="2161"/>
      </w:tabs>
    </w:pPr>
    <w:rPr>
      <w:lang w:eastAsia="en-US"/>
    </w:rPr>
  </w:style>
  <w:style w:type="paragraph" w:customStyle="1" w:styleId="ListNumber3Level2">
    <w:name w:val="List Number 3 (Level 2)"/>
    <w:basedOn w:val="Text3"/>
    <w:rsid w:val="00AD602B"/>
    <w:pPr>
      <w:numPr>
        <w:ilvl w:val="1"/>
        <w:numId w:val="19"/>
      </w:numPr>
      <w:tabs>
        <w:tab w:val="clear" w:pos="2302"/>
      </w:tabs>
    </w:pPr>
    <w:rPr>
      <w:lang w:eastAsia="en-US"/>
    </w:rPr>
  </w:style>
  <w:style w:type="paragraph" w:customStyle="1" w:styleId="ListNumber4Level2">
    <w:name w:val="List Number 4 (Level 2)"/>
    <w:basedOn w:val="Text4"/>
    <w:rsid w:val="00AD602B"/>
    <w:pPr>
      <w:numPr>
        <w:ilvl w:val="1"/>
        <w:numId w:val="20"/>
      </w:numPr>
      <w:tabs>
        <w:tab w:val="clear" w:pos="2302"/>
      </w:tabs>
    </w:pPr>
    <w:rPr>
      <w:lang w:eastAsia="en-US"/>
    </w:rPr>
  </w:style>
  <w:style w:type="paragraph" w:customStyle="1" w:styleId="ListNumberLevel3">
    <w:name w:val="List Number (Level 3)"/>
    <w:basedOn w:val="Normal"/>
    <w:rsid w:val="00AD602B"/>
    <w:pPr>
      <w:numPr>
        <w:ilvl w:val="2"/>
        <w:numId w:val="16"/>
      </w:numPr>
    </w:pPr>
    <w:rPr>
      <w:lang w:eastAsia="en-US"/>
    </w:rPr>
  </w:style>
  <w:style w:type="paragraph" w:customStyle="1" w:styleId="ListNumber1Level3">
    <w:name w:val="List Number 1 (Level 3)"/>
    <w:basedOn w:val="Text1"/>
    <w:rsid w:val="00AD602B"/>
    <w:pPr>
      <w:numPr>
        <w:ilvl w:val="2"/>
        <w:numId w:val="17"/>
      </w:numPr>
    </w:pPr>
    <w:rPr>
      <w:lang w:eastAsia="en-US"/>
    </w:rPr>
  </w:style>
  <w:style w:type="paragraph" w:customStyle="1" w:styleId="ListNumber2Level3">
    <w:name w:val="List Number 2 (Level 3)"/>
    <w:basedOn w:val="Text2"/>
    <w:rsid w:val="00AD602B"/>
    <w:pPr>
      <w:numPr>
        <w:ilvl w:val="2"/>
        <w:numId w:val="18"/>
      </w:numPr>
      <w:tabs>
        <w:tab w:val="clear" w:pos="2161"/>
      </w:tabs>
    </w:pPr>
    <w:rPr>
      <w:lang w:eastAsia="en-US"/>
    </w:rPr>
  </w:style>
  <w:style w:type="paragraph" w:customStyle="1" w:styleId="ListNumber3Level3">
    <w:name w:val="List Number 3 (Level 3)"/>
    <w:basedOn w:val="Text3"/>
    <w:rsid w:val="00AD602B"/>
    <w:pPr>
      <w:numPr>
        <w:ilvl w:val="2"/>
        <w:numId w:val="19"/>
      </w:numPr>
      <w:tabs>
        <w:tab w:val="clear" w:pos="2302"/>
      </w:tabs>
    </w:pPr>
    <w:rPr>
      <w:lang w:eastAsia="en-US"/>
    </w:rPr>
  </w:style>
  <w:style w:type="paragraph" w:customStyle="1" w:styleId="ListNumber4Level3">
    <w:name w:val="List Number 4 (Level 3)"/>
    <w:basedOn w:val="Text4"/>
    <w:rsid w:val="00AD602B"/>
    <w:pPr>
      <w:numPr>
        <w:ilvl w:val="2"/>
        <w:numId w:val="20"/>
      </w:numPr>
      <w:tabs>
        <w:tab w:val="clear" w:pos="2302"/>
      </w:tabs>
    </w:pPr>
    <w:rPr>
      <w:lang w:eastAsia="en-US"/>
    </w:rPr>
  </w:style>
  <w:style w:type="paragraph" w:customStyle="1" w:styleId="ListNumberLevel4">
    <w:name w:val="List Number (Level 4)"/>
    <w:basedOn w:val="Normal"/>
    <w:rsid w:val="00AD602B"/>
    <w:pPr>
      <w:numPr>
        <w:ilvl w:val="3"/>
        <w:numId w:val="16"/>
      </w:numPr>
    </w:pPr>
    <w:rPr>
      <w:lang w:eastAsia="en-US"/>
    </w:rPr>
  </w:style>
  <w:style w:type="paragraph" w:customStyle="1" w:styleId="ListNumber1Level4">
    <w:name w:val="List Number 1 (Level 4)"/>
    <w:basedOn w:val="Text1"/>
    <w:rsid w:val="00AD602B"/>
    <w:pPr>
      <w:numPr>
        <w:ilvl w:val="3"/>
        <w:numId w:val="17"/>
      </w:numPr>
    </w:pPr>
    <w:rPr>
      <w:lang w:eastAsia="en-US"/>
    </w:rPr>
  </w:style>
  <w:style w:type="paragraph" w:customStyle="1" w:styleId="ListNumber2Level4">
    <w:name w:val="List Number 2 (Level 4)"/>
    <w:basedOn w:val="Text2"/>
    <w:rsid w:val="00AD602B"/>
    <w:pPr>
      <w:numPr>
        <w:ilvl w:val="3"/>
        <w:numId w:val="18"/>
      </w:numPr>
      <w:tabs>
        <w:tab w:val="clear" w:pos="2161"/>
      </w:tabs>
    </w:pPr>
    <w:rPr>
      <w:lang w:eastAsia="en-US"/>
    </w:rPr>
  </w:style>
  <w:style w:type="paragraph" w:customStyle="1" w:styleId="ListNumber3Level4">
    <w:name w:val="List Number 3 (Level 4)"/>
    <w:basedOn w:val="Text3"/>
    <w:rsid w:val="00AD602B"/>
    <w:pPr>
      <w:numPr>
        <w:ilvl w:val="3"/>
        <w:numId w:val="19"/>
      </w:numPr>
      <w:tabs>
        <w:tab w:val="clear" w:pos="2302"/>
      </w:tabs>
    </w:pPr>
    <w:rPr>
      <w:lang w:eastAsia="en-US"/>
    </w:rPr>
  </w:style>
  <w:style w:type="paragraph" w:customStyle="1" w:styleId="ListNumber4Level4">
    <w:name w:val="List Number 4 (Level 4)"/>
    <w:basedOn w:val="Text4"/>
    <w:rsid w:val="00AD602B"/>
    <w:pPr>
      <w:numPr>
        <w:ilvl w:val="3"/>
        <w:numId w:val="20"/>
      </w:numPr>
      <w:tabs>
        <w:tab w:val="clear" w:pos="2302"/>
      </w:tabs>
    </w:pPr>
    <w:rPr>
      <w:lang w:eastAsia="en-US"/>
    </w:rPr>
  </w:style>
  <w:style w:type="paragraph" w:styleId="TOCHeading">
    <w:name w:val="TOC Heading"/>
    <w:basedOn w:val="Normal"/>
    <w:next w:val="Normal"/>
    <w:qFormat/>
    <w:rsid w:val="00AD602B"/>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character" w:styleId="Strong">
    <w:name w:val="Strong"/>
    <w:qFormat/>
    <w:rsid w:val="00CE199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7460-09A7-4A9B-B383-E1590F57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50</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5807</CharactersWithSpaces>
  <SharedDoc>false</SharedDoc>
  <HLinks>
    <vt:vector size="18" baseType="variant">
      <vt:variant>
        <vt:i4>5505077</vt:i4>
      </vt:variant>
      <vt:variant>
        <vt:i4>6</vt:i4>
      </vt:variant>
      <vt:variant>
        <vt:i4>0</vt:i4>
      </vt:variant>
      <vt:variant>
        <vt:i4>5</vt:i4>
      </vt:variant>
      <vt:variant>
        <vt:lpwstr>http://ec.europa.eu/budget/contracts_grants/info_contracts/inforeuro/index_en.cfm</vt:lpwstr>
      </vt:variant>
      <vt:variant>
        <vt:lpwstr/>
      </vt:variant>
      <vt:variant>
        <vt:i4>4849790</vt:i4>
      </vt:variant>
      <vt:variant>
        <vt:i4>3</vt:i4>
      </vt:variant>
      <vt:variant>
        <vt:i4>0</vt:i4>
      </vt:variant>
      <vt:variant>
        <vt:i4>5</vt:i4>
      </vt:variant>
      <vt:variant>
        <vt:lpwstr>https://ec.europa.eu/europeaid/funding/communication-and-visibility-manual-eu-external-actions_en</vt:lpwstr>
      </vt:variant>
      <vt:variant>
        <vt:lpwstr/>
      </vt:variant>
      <vt:variant>
        <vt:i4>1114164</vt:i4>
      </vt:variant>
      <vt:variant>
        <vt:i4>0</vt:i4>
      </vt:variant>
      <vt:variant>
        <vt:i4>0</vt:i4>
      </vt:variant>
      <vt:variant>
        <vt:i4>5</vt:i4>
      </vt:variant>
      <vt:variant>
        <vt:lpwstr>mailto:bojana.ruzic@asb-see.org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V</dc:creator>
  <cp:keywords>EL3</cp:keywords>
  <cp:lastModifiedBy>Jelena Leskovac</cp:lastModifiedBy>
  <cp:revision>4</cp:revision>
  <cp:lastPrinted>2019-02-07T15:33:00Z</cp:lastPrinted>
  <dcterms:created xsi:type="dcterms:W3CDTF">2019-02-12T10:32:00Z</dcterms:created>
  <dcterms:modified xsi:type="dcterms:W3CDTF">2019-02-12T14:00:00Z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ies>
</file>